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CC" w:rsidRPr="00285DA5" w:rsidRDefault="003635CC" w:rsidP="003635CC">
      <w:pPr>
        <w:spacing w:line="240" w:lineRule="auto"/>
        <w:jc w:val="right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285DA5">
        <w:rPr>
          <w:rFonts w:ascii="Times New Roman" w:hAnsi="Times New Roman" w:cs="Times New Roman"/>
          <w:b/>
          <w:i/>
        </w:rPr>
        <w:t xml:space="preserve">Приложение </w:t>
      </w:r>
    </w:p>
    <w:p w:rsidR="001A7AC1" w:rsidRPr="003635CC" w:rsidRDefault="003635CC" w:rsidP="003635CC">
      <w:pPr>
        <w:spacing w:line="240" w:lineRule="auto"/>
        <w:jc w:val="right"/>
        <w:rPr>
          <w:rFonts w:ascii="Times New Roman" w:hAnsi="Times New Roman" w:cs="Times New Roman"/>
          <w:b/>
          <w:i/>
        </w:rPr>
      </w:pPr>
      <w:r w:rsidRPr="00285DA5">
        <w:rPr>
          <w:rFonts w:ascii="Times New Roman" w:hAnsi="Times New Roman" w:cs="Times New Roman"/>
          <w:b/>
          <w:i/>
        </w:rPr>
        <w:t>к документации</w:t>
      </w:r>
      <w:r w:rsidR="00285DA5">
        <w:rPr>
          <w:rFonts w:ascii="Times New Roman" w:hAnsi="Times New Roman" w:cs="Times New Roman"/>
          <w:b/>
          <w:i/>
        </w:rPr>
        <w:t xml:space="preserve"> о закупке</w:t>
      </w:r>
    </w:p>
    <w:p w:rsidR="00366675" w:rsidRPr="00E940E9" w:rsidRDefault="00366675" w:rsidP="0036667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940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Критерии оценки заявок на участие в </w:t>
      </w:r>
      <w:r w:rsidR="006B5E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запросе предложений</w:t>
      </w:r>
    </w:p>
    <w:p w:rsidR="00366675" w:rsidRPr="00E940E9" w:rsidRDefault="00366675" w:rsidP="00366675">
      <w:pPr>
        <w:tabs>
          <w:tab w:val="left" w:pos="6737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940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</w:p>
    <w:p w:rsidR="00366675" w:rsidRPr="00E940E9" w:rsidRDefault="00366675" w:rsidP="00366675">
      <w:pPr>
        <w:suppressLineNumbers/>
        <w:suppressAutoHyphens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8"/>
          <w:lang w:eastAsia="ru-RU"/>
        </w:rPr>
      </w:pPr>
      <w:bookmarkStart w:id="1" w:name="_Toc383519752"/>
      <w:bookmarkStart w:id="2" w:name="_Toc383519940"/>
      <w:bookmarkStart w:id="3" w:name="_Toc383520137"/>
      <w:r w:rsidRPr="00E940E9">
        <w:rPr>
          <w:rFonts w:ascii="Times New Roman" w:eastAsia="Times New Roman" w:hAnsi="Times New Roman" w:cs="Times New Roman"/>
          <w:b/>
          <w:kern w:val="28"/>
          <w:lang w:eastAsia="ru-RU"/>
        </w:rPr>
        <w:t xml:space="preserve">КРИТЕРИИ ОЦЕНКИ ЗАЯВОК НА УЧАСТИЕ В </w:t>
      </w:r>
      <w:r w:rsidR="006B5EDF">
        <w:rPr>
          <w:rFonts w:ascii="Times New Roman" w:eastAsia="Times New Roman" w:hAnsi="Times New Roman" w:cs="Times New Roman"/>
          <w:b/>
          <w:kern w:val="28"/>
          <w:lang w:eastAsia="ru-RU"/>
        </w:rPr>
        <w:t>ЗАПРОСЕ ПРЕДЛОЖЕНИЙ</w:t>
      </w:r>
      <w:r w:rsidRPr="00E940E9">
        <w:rPr>
          <w:rFonts w:ascii="Times New Roman" w:eastAsia="Times New Roman" w:hAnsi="Times New Roman" w:cs="Times New Roman"/>
          <w:b/>
          <w:kern w:val="28"/>
          <w:lang w:eastAsia="ru-RU"/>
        </w:rPr>
        <w:t>, ВЕЛИЧИНЫ ЗНАЧИМОСТИ И ПОРЯДОК ОЦЕНКИ</w:t>
      </w:r>
      <w:bookmarkEnd w:id="1"/>
      <w:bookmarkEnd w:id="2"/>
      <w:bookmarkEnd w:id="3"/>
    </w:p>
    <w:p w:rsidR="00366675" w:rsidRPr="00E940E9" w:rsidRDefault="00366675" w:rsidP="00366675">
      <w:pPr>
        <w:suppressLineNumbers/>
        <w:suppressAutoHyphens/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366675" w:rsidRPr="00E940E9" w:rsidRDefault="00366675" w:rsidP="00366675">
      <w:pPr>
        <w:suppressLineNumbers/>
        <w:suppressAutoHyphens/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4" w:name="_Toc383519754"/>
      <w:bookmarkStart w:id="5" w:name="_Toc383519942"/>
      <w:bookmarkStart w:id="6" w:name="_Toc383520139"/>
      <w:r w:rsidRPr="00E940E9">
        <w:rPr>
          <w:rFonts w:ascii="Times New Roman" w:eastAsia="Times New Roman" w:hAnsi="Times New Roman" w:cs="Times New Roman"/>
          <w:lang w:eastAsia="ru-RU"/>
        </w:rPr>
        <w:t>Оценка заявок производится с использованием не менее 2 критериев оценки заявок. Сумма величин значимости критериев оценки заявок, установленных в документации, составляет 100 процентов.</w:t>
      </w:r>
      <w:bookmarkEnd w:id="4"/>
      <w:bookmarkEnd w:id="5"/>
      <w:bookmarkEnd w:id="6"/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0"/>
        <w:gridCol w:w="1405"/>
        <w:gridCol w:w="1211"/>
        <w:gridCol w:w="1307"/>
        <w:gridCol w:w="1439"/>
        <w:gridCol w:w="1543"/>
      </w:tblGrid>
      <w:tr w:rsidR="00E12483" w:rsidRPr="00E12483" w:rsidTr="0070339C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83" w:rsidRPr="00E12483" w:rsidRDefault="00E12483" w:rsidP="00E1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Критерий оценки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83" w:rsidRPr="00E12483" w:rsidRDefault="00E12483" w:rsidP="00E1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Максимальная оценка в баллах по критерию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83" w:rsidRPr="00E12483" w:rsidRDefault="00E12483" w:rsidP="00E1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Значимость критерия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83" w:rsidRPr="00E12483" w:rsidRDefault="00E12483" w:rsidP="00E1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значимости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83" w:rsidRPr="00E12483" w:rsidRDefault="00E12483" w:rsidP="00E1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Максимальный рейтинг по критерию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83" w:rsidRPr="00E12483" w:rsidRDefault="00E12483" w:rsidP="00E12483">
            <w:pPr>
              <w:widowControl w:val="0"/>
              <w:tabs>
                <w:tab w:val="left" w:pos="1395"/>
              </w:tabs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Максимальный итоговый рейтинг </w:t>
            </w:r>
          </w:p>
        </w:tc>
      </w:tr>
      <w:tr w:rsidR="00E12483" w:rsidRPr="00E12483" w:rsidTr="0070339C">
        <w:trPr>
          <w:trHeight w:val="114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3" w:rsidRPr="00E12483" w:rsidRDefault="00E12483" w:rsidP="00E12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Критерий «Цена контракта»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3" w:rsidRPr="00E12483" w:rsidRDefault="00E12483" w:rsidP="00E1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баллов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3" w:rsidRPr="00E12483" w:rsidRDefault="00184639" w:rsidP="00E1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E12483" w:rsidRPr="00E1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3" w:rsidRPr="00E12483" w:rsidRDefault="00E12483" w:rsidP="00AF0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184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3" w:rsidRPr="00E12483" w:rsidRDefault="00184639" w:rsidP="00E1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E12483" w:rsidRPr="00E1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баллов 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3" w:rsidRPr="00E12483" w:rsidRDefault="00E12483" w:rsidP="00E12483">
            <w:pPr>
              <w:widowControl w:val="0"/>
              <w:tabs>
                <w:tab w:val="left" w:pos="1395"/>
              </w:tabs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баллов </w:t>
            </w:r>
          </w:p>
        </w:tc>
      </w:tr>
      <w:tr w:rsidR="00E12483" w:rsidRPr="00E12483" w:rsidTr="0070339C">
        <w:trPr>
          <w:trHeight w:val="119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3" w:rsidRPr="009B42BC" w:rsidRDefault="00E12483" w:rsidP="0070339C">
            <w:pPr>
              <w:autoSpaceDE w:val="0"/>
              <w:autoSpaceDN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Критерий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</w:t>
            </w:r>
            <w:r w:rsidR="0070339C" w:rsidRPr="009B4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связанного с предметом договора</w:t>
            </w:r>
            <w:r w:rsidRPr="009B4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 деловой репутации, специалистов и иных работников определенного уровня квалификации»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3" w:rsidRPr="00E12483" w:rsidRDefault="00E12483" w:rsidP="00E1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баллов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83" w:rsidRPr="001818D5" w:rsidRDefault="00FE5C6A" w:rsidP="0018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84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12483" w:rsidRPr="0018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83" w:rsidRPr="001818D5" w:rsidRDefault="001818D5" w:rsidP="0018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FE5C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84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12483" w:rsidRPr="0018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83" w:rsidRPr="001818D5" w:rsidRDefault="00FE5C6A" w:rsidP="00184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84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12483" w:rsidRPr="0018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баллов </w:t>
            </w: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83" w:rsidRPr="00E12483" w:rsidRDefault="00E12483" w:rsidP="00E12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6675" w:rsidRPr="00E940E9" w:rsidRDefault="00366675" w:rsidP="00366675">
      <w:pPr>
        <w:keepNext/>
        <w:spacing w:after="6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E12483" w:rsidRPr="00E12483" w:rsidRDefault="00E12483" w:rsidP="00E12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124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Критерий «Цена контракта»</w:t>
      </w:r>
    </w:p>
    <w:p w:rsidR="00E12483" w:rsidRPr="00E12483" w:rsidRDefault="00E12483" w:rsidP="00E12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оценки заявок на участие в </w:t>
      </w:r>
      <w:r w:rsidR="00285D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 предложений</w:t>
      </w:r>
      <w:r w:rsidRPr="00E1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значимость критерия</w:t>
      </w:r>
      <w:r w:rsidR="00184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«Цена контракта» в размере 40</w:t>
      </w:r>
      <w:r w:rsidR="00AF0F95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E12483" w:rsidRPr="00E12483" w:rsidRDefault="00E12483" w:rsidP="00E124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баллов, присуждаемых по критерию оценки «цена контракта» (</w:t>
      </w:r>
      <w:r w:rsidRPr="00E12483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val="en-US" w:eastAsia="ru-RU"/>
        </w:rPr>
        <w:drawing>
          <wp:inline distT="0" distB="0" distL="0" distR="0">
            <wp:extent cx="276225" cy="228600"/>
            <wp:effectExtent l="0" t="0" r="9525" b="0"/>
            <wp:docPr id="5" name="Рисунок 5" descr="cid:image002.png@01CF58B7.F1958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cid:image002.png@01CF58B7.F195808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483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определяется по формуле:</w:t>
      </w:r>
    </w:p>
    <w:p w:rsidR="00E12483" w:rsidRPr="00E12483" w:rsidRDefault="00E12483" w:rsidP="00E124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случае если </w:t>
      </w:r>
      <w:r w:rsidRPr="00E12483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val="en-US" w:eastAsia="ru-RU"/>
        </w:rPr>
        <w:drawing>
          <wp:inline distT="0" distB="0" distL="0" distR="0">
            <wp:extent cx="523875" cy="228600"/>
            <wp:effectExtent l="0" t="0" r="9525" b="0"/>
            <wp:docPr id="6" name="Рисунок 6" descr="cid:image003.png@01CF58B7.F1958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cid:image003.png@01CF58B7.F195808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4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12483" w:rsidRPr="00E12483" w:rsidRDefault="00E12483" w:rsidP="00E124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83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val="en-US" w:eastAsia="ru-RU"/>
        </w:rPr>
        <w:drawing>
          <wp:inline distT="0" distB="0" distL="0" distR="0">
            <wp:extent cx="1038225" cy="438150"/>
            <wp:effectExtent l="0" t="0" r="9525" b="0"/>
            <wp:docPr id="7" name="Рисунок 7" descr="cid:image004.png@01CF58B7.F1958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id:image004.png@01CF58B7.F1958080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4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12483" w:rsidRPr="00E12483" w:rsidRDefault="00E12483" w:rsidP="00E124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8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E12483" w:rsidRPr="00E12483" w:rsidRDefault="00E12483" w:rsidP="00E124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83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val="en-US" w:eastAsia="ru-RU"/>
        </w:rPr>
        <w:drawing>
          <wp:inline distT="0" distB="0" distL="0" distR="0">
            <wp:extent cx="200025" cy="228600"/>
            <wp:effectExtent l="0" t="0" r="9525" b="0"/>
            <wp:docPr id="8" name="Рисунок 8" descr="cid:image005.png@01CF58B7.F1958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cid:image005.png@01CF58B7.F1958080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4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предложение участника закупки, заявка (предложение) которого оценивается;</w:t>
      </w:r>
    </w:p>
    <w:p w:rsidR="00E12483" w:rsidRPr="00E12483" w:rsidRDefault="00E12483" w:rsidP="00E124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5"/>
          <w:szCs w:val="5"/>
          <w:lang w:eastAsia="ru-RU"/>
        </w:rPr>
      </w:pPr>
      <w:r w:rsidRPr="00E12483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val="en-US" w:eastAsia="ru-RU"/>
        </w:rPr>
        <w:drawing>
          <wp:inline distT="0" distB="0" distL="0" distR="0">
            <wp:extent cx="323850" cy="228600"/>
            <wp:effectExtent l="0" t="0" r="0" b="0"/>
            <wp:docPr id="9" name="Рисунок 9" descr="cid:image006.png@01CF58B7.F1958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id:image006.png@01CF58B7.F1958080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48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минимальное предложение из предложений по критерию оценки, сделанных участниками закупки;</w:t>
      </w:r>
      <w:r w:rsidRPr="00E12483">
        <w:rPr>
          <w:rFonts w:ascii="Times New Roman" w:eastAsia="Times New Roman" w:hAnsi="Times New Roman" w:cs="Times New Roman"/>
          <w:sz w:val="5"/>
          <w:szCs w:val="5"/>
          <w:lang w:eastAsia="ru-RU"/>
        </w:rPr>
        <w:t xml:space="preserve"> </w:t>
      </w:r>
    </w:p>
    <w:p w:rsidR="00E12483" w:rsidRPr="00E12483" w:rsidRDefault="00E12483" w:rsidP="00E124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случае если </w:t>
      </w:r>
      <w:r w:rsidRPr="00E12483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val="en-US" w:eastAsia="ru-RU"/>
        </w:rPr>
        <w:drawing>
          <wp:inline distT="0" distB="0" distL="0" distR="0">
            <wp:extent cx="523875" cy="238125"/>
            <wp:effectExtent l="0" t="0" r="9525" b="9525"/>
            <wp:docPr id="10" name="Рисунок 10" descr="cid:image007.png@01CF58B7.F1958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id:image007.png@01CF58B7.F1958080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4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12483" w:rsidRPr="00E12483" w:rsidRDefault="00E12483" w:rsidP="00E124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83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val="en-US" w:eastAsia="ru-RU"/>
        </w:rPr>
        <w:lastRenderedPageBreak/>
        <w:drawing>
          <wp:inline distT="0" distB="0" distL="0" distR="0">
            <wp:extent cx="1438275" cy="457200"/>
            <wp:effectExtent l="0" t="0" r="9525" b="0"/>
            <wp:docPr id="11" name="Рисунок 11" descr="cid:image008.png@01CF58B7.F1958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cid:image008.png@01CF58B7.F1958080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4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12483" w:rsidRPr="00E12483" w:rsidRDefault="00E12483" w:rsidP="00E124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E12483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val="en-US" w:eastAsia="ru-RU"/>
        </w:rPr>
        <w:drawing>
          <wp:inline distT="0" distB="0" distL="0" distR="0">
            <wp:extent cx="323850" cy="238125"/>
            <wp:effectExtent l="0" t="0" r="0" b="9525"/>
            <wp:docPr id="12" name="Рисунок 12" descr="cid:image009.png@01CF58B7.F1958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id:image009.png@01CF58B7.F1958080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48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максимальное предложение из предложений по критерию, сделанных участниками закупки.</w:t>
      </w:r>
    </w:p>
    <w:p w:rsidR="00E12483" w:rsidRPr="00E12483" w:rsidRDefault="009B42BC" w:rsidP="00E124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E12483" w:rsidRPr="00E124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Критерий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</w:t>
      </w:r>
    </w:p>
    <w:p w:rsidR="00E12483" w:rsidRPr="00E12483" w:rsidRDefault="00E12483" w:rsidP="00E12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оценки заявок на участие в </w:t>
      </w:r>
      <w:r w:rsidR="00285D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закупке</w:t>
      </w:r>
      <w:r w:rsidRPr="00E1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значимость критерия «</w:t>
      </w:r>
      <w:r w:rsidRPr="00E12483">
        <w:rPr>
          <w:rFonts w:ascii="Times New Roman" w:eastAsia="Times New Roman" w:hAnsi="Times New Roman" w:cs="Times New Roman"/>
          <w:sz w:val="24"/>
          <w:szCs w:val="24"/>
        </w:rPr>
        <w:t>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</w:t>
      </w:r>
      <w:r w:rsidRPr="00E1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— </w:t>
      </w:r>
      <w:r w:rsidR="009B42B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8463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12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tbl>
      <w:tblPr>
        <w:tblStyle w:val="a3"/>
        <w:tblW w:w="9389" w:type="dxa"/>
        <w:tblLayout w:type="fixed"/>
        <w:tblLook w:val="04A0" w:firstRow="1" w:lastRow="0" w:firstColumn="1" w:lastColumn="0" w:noHBand="0" w:noVBand="1"/>
      </w:tblPr>
      <w:tblGrid>
        <w:gridCol w:w="1555"/>
        <w:gridCol w:w="3402"/>
        <w:gridCol w:w="1134"/>
        <w:gridCol w:w="1117"/>
        <w:gridCol w:w="1106"/>
        <w:gridCol w:w="1075"/>
      </w:tblGrid>
      <w:tr w:rsidR="007E7632" w:rsidRPr="00366675" w:rsidTr="00964A2C">
        <w:tc>
          <w:tcPr>
            <w:tcW w:w="1555" w:type="dxa"/>
            <w:vAlign w:val="center"/>
          </w:tcPr>
          <w:p w:rsidR="007E7632" w:rsidRPr="00366675" w:rsidRDefault="007E7632" w:rsidP="00ED5A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667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  <w:p w:rsidR="007E7632" w:rsidRPr="00366675" w:rsidRDefault="007E7632" w:rsidP="00ED5A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7E7632" w:rsidRPr="00366675" w:rsidRDefault="007E7632" w:rsidP="00ED5A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66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Примечание </w:t>
            </w:r>
            <w:r w:rsidRPr="00366675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footnoteReference w:customMarkFollows="1" w:id="1"/>
              <w:sym w:font="Symbol" w:char="F02A"/>
            </w:r>
            <w:r w:rsidRPr="00366675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sym w:font="Symbol" w:char="F02A"/>
            </w:r>
          </w:p>
        </w:tc>
        <w:tc>
          <w:tcPr>
            <w:tcW w:w="1134" w:type="dxa"/>
            <w:vAlign w:val="center"/>
          </w:tcPr>
          <w:p w:rsidR="007E7632" w:rsidRPr="00366675" w:rsidRDefault="007E7632" w:rsidP="00ED5AEE">
            <w:pPr>
              <w:jc w:val="center"/>
              <w:rPr>
                <w:rFonts w:ascii="Times New Roman" w:hAnsi="Times New Roman" w:cs="Times New Roman"/>
              </w:rPr>
            </w:pPr>
            <w:r w:rsidRPr="00366675">
              <w:rPr>
                <w:rFonts w:ascii="Times New Roman" w:hAnsi="Times New Roman" w:cs="Times New Roman"/>
              </w:rPr>
              <w:t>Максимальное значение (в баллах)</w:t>
            </w:r>
          </w:p>
        </w:tc>
        <w:tc>
          <w:tcPr>
            <w:tcW w:w="1117" w:type="dxa"/>
            <w:vAlign w:val="center"/>
          </w:tcPr>
          <w:p w:rsidR="007E7632" w:rsidRPr="00366675" w:rsidRDefault="007E7632" w:rsidP="00ED5AEE">
            <w:pPr>
              <w:jc w:val="center"/>
              <w:rPr>
                <w:rFonts w:ascii="Times New Roman" w:hAnsi="Times New Roman" w:cs="Times New Roman"/>
              </w:rPr>
            </w:pPr>
            <w:r w:rsidRPr="00366675">
              <w:rPr>
                <w:rFonts w:ascii="Times New Roman" w:hAnsi="Times New Roman" w:cs="Times New Roman"/>
              </w:rPr>
              <w:t>Значимость показателя</w:t>
            </w:r>
          </w:p>
        </w:tc>
        <w:tc>
          <w:tcPr>
            <w:tcW w:w="1106" w:type="dxa"/>
            <w:vAlign w:val="center"/>
          </w:tcPr>
          <w:p w:rsidR="007E7632" w:rsidRPr="00366675" w:rsidRDefault="007E7632" w:rsidP="00ED5AEE">
            <w:pPr>
              <w:jc w:val="center"/>
              <w:rPr>
                <w:rFonts w:ascii="Times New Roman" w:hAnsi="Times New Roman" w:cs="Times New Roman"/>
              </w:rPr>
            </w:pPr>
            <w:r w:rsidRPr="00366675">
              <w:rPr>
                <w:rFonts w:ascii="Times New Roman" w:hAnsi="Times New Roman" w:cs="Times New Roman"/>
              </w:rPr>
              <w:t>Коэффициент значимости показателя</w:t>
            </w:r>
          </w:p>
        </w:tc>
        <w:tc>
          <w:tcPr>
            <w:tcW w:w="1075" w:type="dxa"/>
            <w:vAlign w:val="center"/>
          </w:tcPr>
          <w:p w:rsidR="007E7632" w:rsidRPr="00366675" w:rsidRDefault="007E7632" w:rsidP="00ED5AEE">
            <w:pPr>
              <w:jc w:val="center"/>
              <w:rPr>
                <w:rFonts w:ascii="Times New Roman" w:hAnsi="Times New Roman" w:cs="Times New Roman"/>
              </w:rPr>
            </w:pPr>
            <w:r w:rsidRPr="00366675">
              <w:rPr>
                <w:rFonts w:ascii="Times New Roman" w:hAnsi="Times New Roman" w:cs="Times New Roman"/>
              </w:rPr>
              <w:t>Максимальная оценка с учетом значимости показателя</w:t>
            </w:r>
          </w:p>
        </w:tc>
      </w:tr>
      <w:tr w:rsidR="009B42BC" w:rsidRPr="00366675" w:rsidTr="007E7632">
        <w:tc>
          <w:tcPr>
            <w:tcW w:w="9389" w:type="dxa"/>
            <w:gridSpan w:val="6"/>
          </w:tcPr>
          <w:p w:rsidR="009B42BC" w:rsidRPr="00366675" w:rsidRDefault="009B42BC" w:rsidP="005E34CA">
            <w:pPr>
              <w:rPr>
                <w:rFonts w:ascii="Times New Roman" w:hAnsi="Times New Roman" w:cs="Times New Roman"/>
              </w:rPr>
            </w:pPr>
            <w:r w:rsidRPr="00366675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Критерий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</w:t>
            </w:r>
          </w:p>
        </w:tc>
      </w:tr>
      <w:tr w:rsidR="007E7632" w:rsidRPr="00366675" w:rsidTr="00964A2C">
        <w:tc>
          <w:tcPr>
            <w:tcW w:w="1555" w:type="dxa"/>
          </w:tcPr>
          <w:p w:rsidR="007E7632" w:rsidRPr="00366675" w:rsidRDefault="007E7632" w:rsidP="00964A2C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66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Опыт участника по </w:t>
            </w:r>
            <w:r w:rsidR="00964A2C">
              <w:rPr>
                <w:rFonts w:ascii="Times New Roman" w:eastAsia="Times New Roman" w:hAnsi="Times New Roman" w:cs="Times New Roman"/>
                <w:b/>
                <w:lang w:eastAsia="ru-RU"/>
              </w:rPr>
              <w:t>успешной поставке товара</w:t>
            </w:r>
            <w:r w:rsidRPr="003666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сопоставимого характера и объема</w:t>
            </w:r>
          </w:p>
        </w:tc>
        <w:tc>
          <w:tcPr>
            <w:tcW w:w="3402" w:type="dxa"/>
          </w:tcPr>
          <w:p w:rsidR="00184639" w:rsidRPr="00184639" w:rsidRDefault="00184639" w:rsidP="001846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Оценивается предложение участника об объемах (оценивается суммарный объем выполненных работ/оказанных услуг сопоставимого характера за последние 3 года, предшествующие дате окончания подачи заявок на участие в настоящем конкурсе, без нарушений сроков и иных условий контракта (договора) по вине участника. </w:t>
            </w:r>
          </w:p>
          <w:p w:rsidR="00184639" w:rsidRPr="00184639" w:rsidRDefault="00184639" w:rsidP="001846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сопоставимым характером понимаются работы/услуги по организации и проведению культурно-массовых и зрелищных мероприятий.</w:t>
            </w:r>
          </w:p>
          <w:p w:rsidR="00184639" w:rsidRDefault="00184639" w:rsidP="001846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предоставляются в соответствии с Форма 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4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ЧАСТНИКА </w:t>
            </w:r>
            <w:r w:rsidRPr="00184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ЗАКУПКИ» документации о закупке и Подтвержда</w:t>
            </w:r>
            <w:r w:rsidR="005A6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84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тся заверенными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участником закупки</w:t>
            </w:r>
          </w:p>
          <w:p w:rsidR="00184639" w:rsidRPr="00184639" w:rsidRDefault="00184639" w:rsidP="001846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Подтверждается:</w:t>
            </w:r>
          </w:p>
          <w:p w:rsidR="00184639" w:rsidRPr="00184639" w:rsidRDefault="00184639" w:rsidP="001846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копия ранее исполненного контракта, договора по успешному исполнению обязательств сопоставимого характера:</w:t>
            </w:r>
          </w:p>
          <w:p w:rsidR="00184639" w:rsidRPr="00184639" w:rsidRDefault="00184639" w:rsidP="001846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копия (копии) товарной накладной (акт приема- передачи товаров) подтверждающий(</w:t>
            </w:r>
            <w:proofErr w:type="spellStart"/>
            <w:r w:rsidRPr="00184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</w:t>
            </w:r>
            <w:proofErr w:type="spellEnd"/>
            <w:r w:rsidRPr="00184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успешное исполнение контракта, договора сопоставимого характера в полном объеме.</w:t>
            </w:r>
          </w:p>
          <w:p w:rsidR="00184639" w:rsidRPr="00184639" w:rsidRDefault="00184639" w:rsidP="001846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Подтверждением наличия опыта будет считаться только предоставление этих документов вместе (копия контракта (договора) + копия товарной накладной или акта приема- передачи товаров = наличие опыта). Сумма, указанная в представленном документе, должна быть равна сумме, указанной в договоре. В случае не соответствия, должно быть соглашение о расторжении договора.</w:t>
            </w:r>
          </w:p>
          <w:p w:rsidR="00184639" w:rsidRPr="00184639" w:rsidRDefault="00184639" w:rsidP="001846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этом представленные документы должны быть в виде неповторяющихся, читабельных копий в полном объеме, на которых видны необходимые подписи и печати. Непредставление в составе заявки на участие в конкурсе таких документов не является основанием для отказа в допуске к участию в конкурсе, однако при оценке по настоящему показателю учитываются только те сведения, заявленные участниками закупки, которые подтверждены документально в составе заявки на участие в конкурсе.</w:t>
            </w:r>
          </w:p>
          <w:p w:rsidR="00184639" w:rsidRPr="00184639" w:rsidRDefault="00184639" w:rsidP="001846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оценки по показателю «Опыт участника закупки по выполнению работ (оказанию услуг) сопоставимого характера» (С1): количество баллов, присуждаемых по показателю (</w:t>
            </w:r>
            <w:proofErr w:type="spellStart"/>
            <w:r w:rsidRPr="00184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НЦБi</w:t>
            </w:r>
            <w:proofErr w:type="spellEnd"/>
            <w:r w:rsidRPr="00184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определяется по шкале:</w:t>
            </w:r>
          </w:p>
          <w:p w:rsidR="00184639" w:rsidRPr="00184639" w:rsidRDefault="00184639" w:rsidP="001846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соотношение суммарного опыта участника и начальной (максимальной) цены договора, %</w:t>
            </w:r>
            <w:r w:rsidRPr="00184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Количество баллов</w:t>
            </w:r>
          </w:p>
          <w:p w:rsidR="00184639" w:rsidRPr="00184639" w:rsidRDefault="00184639" w:rsidP="001846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100</w:t>
            </w:r>
            <w:r w:rsidRPr="00184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0 баллов </w:t>
            </w:r>
          </w:p>
          <w:p w:rsidR="00184639" w:rsidRPr="00184639" w:rsidRDefault="00184639" w:rsidP="001846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100 до 250</w:t>
            </w:r>
            <w:r w:rsidRPr="00184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1 балл</w:t>
            </w:r>
          </w:p>
          <w:p w:rsidR="00184639" w:rsidRPr="00184639" w:rsidRDefault="00184639" w:rsidP="001846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250 до 500</w:t>
            </w:r>
            <w:r w:rsidRPr="00184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25 баллов </w:t>
            </w:r>
          </w:p>
          <w:p w:rsidR="00184639" w:rsidRPr="00184639" w:rsidRDefault="00184639" w:rsidP="001846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500 до 750</w:t>
            </w:r>
            <w:r w:rsidRPr="00184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50 баллов </w:t>
            </w:r>
          </w:p>
          <w:p w:rsidR="00184639" w:rsidRPr="00184639" w:rsidRDefault="00184639" w:rsidP="001846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750 до 1000</w:t>
            </w:r>
            <w:r w:rsidRPr="00184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75 баллов </w:t>
            </w:r>
          </w:p>
          <w:p w:rsidR="00184639" w:rsidRDefault="00184639" w:rsidP="001846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и более</w:t>
            </w:r>
            <w:r w:rsidRPr="00184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100 баллов</w:t>
            </w:r>
          </w:p>
          <w:p w:rsidR="00184639" w:rsidRDefault="00184639" w:rsidP="001846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7632" w:rsidRPr="00D2334E" w:rsidRDefault="007E7632" w:rsidP="005D62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отсутствии в заявке на участие копий договоров, либо несоответствия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указанным условиям, либо несоответствия</w:t>
            </w:r>
            <w:r w:rsidRPr="0096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таких копий участник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закупки </w:t>
            </w:r>
            <w:r w:rsidRPr="0096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баллов по данному показателю</w:t>
            </w:r>
            <w:r w:rsidRPr="00D23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7E7632" w:rsidRPr="00366675" w:rsidRDefault="007E7632" w:rsidP="009F19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</w:t>
            </w:r>
            <w:r w:rsidR="009F198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17" w:type="dxa"/>
          </w:tcPr>
          <w:p w:rsidR="007E7632" w:rsidRPr="00366675" w:rsidRDefault="007E7632" w:rsidP="009F19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9F1984">
              <w:rPr>
                <w:rFonts w:ascii="Times New Roman" w:hAnsi="Times New Roman" w:cs="Times New Roman"/>
                <w:b/>
              </w:rPr>
              <w:t>0</w:t>
            </w:r>
            <w:r w:rsidRPr="0036667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106" w:type="dxa"/>
          </w:tcPr>
          <w:p w:rsidR="007E7632" w:rsidRPr="00366675" w:rsidRDefault="007E7632" w:rsidP="009B42BC">
            <w:pPr>
              <w:rPr>
                <w:rFonts w:ascii="Times New Roman" w:hAnsi="Times New Roman" w:cs="Times New Roman"/>
                <w:b/>
              </w:rPr>
            </w:pPr>
            <w:r w:rsidRPr="00366675">
              <w:rPr>
                <w:rFonts w:ascii="Times New Roman" w:hAnsi="Times New Roman" w:cs="Times New Roman"/>
                <w:b/>
              </w:rPr>
              <w:t>0,</w:t>
            </w:r>
            <w:r w:rsidR="009F1984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075" w:type="dxa"/>
          </w:tcPr>
          <w:p w:rsidR="007E7632" w:rsidRPr="00366675" w:rsidRDefault="009F1984" w:rsidP="005D6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</w:tr>
    </w:tbl>
    <w:p w:rsidR="008E11E6" w:rsidRDefault="008E11E6" w:rsidP="00366675"/>
    <w:sectPr w:rsidR="008E11E6" w:rsidSect="00AA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C46" w:rsidRDefault="00CE5C46" w:rsidP="00D73D59">
      <w:pPr>
        <w:spacing w:after="0" w:line="240" w:lineRule="auto"/>
      </w:pPr>
      <w:r>
        <w:separator/>
      </w:r>
    </w:p>
  </w:endnote>
  <w:endnote w:type="continuationSeparator" w:id="0">
    <w:p w:rsidR="00CE5C46" w:rsidRDefault="00CE5C46" w:rsidP="00D73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C46" w:rsidRDefault="00CE5C46" w:rsidP="00D73D59">
      <w:pPr>
        <w:spacing w:after="0" w:line="240" w:lineRule="auto"/>
      </w:pPr>
      <w:r>
        <w:separator/>
      </w:r>
    </w:p>
  </w:footnote>
  <w:footnote w:type="continuationSeparator" w:id="0">
    <w:p w:rsidR="00CE5C46" w:rsidRDefault="00CE5C46" w:rsidP="00D73D59">
      <w:pPr>
        <w:spacing w:after="0" w:line="240" w:lineRule="auto"/>
      </w:pPr>
      <w:r>
        <w:continuationSeparator/>
      </w:r>
    </w:p>
  </w:footnote>
  <w:footnote w:id="1">
    <w:p w:rsidR="007E7632" w:rsidRPr="004F4DF4" w:rsidRDefault="007E7632" w:rsidP="00366675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1ADF"/>
    <w:multiLevelType w:val="hybridMultilevel"/>
    <w:tmpl w:val="A366FA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B117A"/>
    <w:multiLevelType w:val="hybridMultilevel"/>
    <w:tmpl w:val="355C5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8811DE"/>
    <w:multiLevelType w:val="hybridMultilevel"/>
    <w:tmpl w:val="B0BE1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44C4C"/>
    <w:multiLevelType w:val="hybridMultilevel"/>
    <w:tmpl w:val="7BC238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08"/>
    <w:rsid w:val="00060FE5"/>
    <w:rsid w:val="000724A7"/>
    <w:rsid w:val="00085A32"/>
    <w:rsid w:val="000B698B"/>
    <w:rsid w:val="000F5384"/>
    <w:rsid w:val="00120568"/>
    <w:rsid w:val="0013197C"/>
    <w:rsid w:val="001332A8"/>
    <w:rsid w:val="0017410D"/>
    <w:rsid w:val="001818D5"/>
    <w:rsid w:val="00184639"/>
    <w:rsid w:val="001A7AC1"/>
    <w:rsid w:val="001B1613"/>
    <w:rsid w:val="001C4FBB"/>
    <w:rsid w:val="002346C0"/>
    <w:rsid w:val="0026319B"/>
    <w:rsid w:val="0028178A"/>
    <w:rsid w:val="00285DA5"/>
    <w:rsid w:val="002B1A01"/>
    <w:rsid w:val="003444A6"/>
    <w:rsid w:val="0035063D"/>
    <w:rsid w:val="003635CC"/>
    <w:rsid w:val="00366675"/>
    <w:rsid w:val="004407F0"/>
    <w:rsid w:val="00452F95"/>
    <w:rsid w:val="004A0C54"/>
    <w:rsid w:val="004A3846"/>
    <w:rsid w:val="004B3B87"/>
    <w:rsid w:val="004D65C7"/>
    <w:rsid w:val="00512611"/>
    <w:rsid w:val="005401FF"/>
    <w:rsid w:val="00597208"/>
    <w:rsid w:val="005A228D"/>
    <w:rsid w:val="005A6928"/>
    <w:rsid w:val="005A6DBF"/>
    <w:rsid w:val="005D62BA"/>
    <w:rsid w:val="005F1E66"/>
    <w:rsid w:val="00601FB7"/>
    <w:rsid w:val="00652B6E"/>
    <w:rsid w:val="006730E5"/>
    <w:rsid w:val="006B5EDF"/>
    <w:rsid w:val="006C24CD"/>
    <w:rsid w:val="006D6285"/>
    <w:rsid w:val="0070339C"/>
    <w:rsid w:val="00740BE5"/>
    <w:rsid w:val="007447CA"/>
    <w:rsid w:val="007849D8"/>
    <w:rsid w:val="007C5113"/>
    <w:rsid w:val="007C640D"/>
    <w:rsid w:val="007E7632"/>
    <w:rsid w:val="007F2BC9"/>
    <w:rsid w:val="00817E55"/>
    <w:rsid w:val="008204B9"/>
    <w:rsid w:val="0082382D"/>
    <w:rsid w:val="008835D4"/>
    <w:rsid w:val="008E0E2B"/>
    <w:rsid w:val="008E11E6"/>
    <w:rsid w:val="008F2841"/>
    <w:rsid w:val="00907965"/>
    <w:rsid w:val="00961BDF"/>
    <w:rsid w:val="00964A2C"/>
    <w:rsid w:val="00971377"/>
    <w:rsid w:val="00976EAD"/>
    <w:rsid w:val="00980F7E"/>
    <w:rsid w:val="00990AF1"/>
    <w:rsid w:val="00995291"/>
    <w:rsid w:val="009B42BC"/>
    <w:rsid w:val="009F1984"/>
    <w:rsid w:val="009F3630"/>
    <w:rsid w:val="009F5F5E"/>
    <w:rsid w:val="00A133A6"/>
    <w:rsid w:val="00A460ED"/>
    <w:rsid w:val="00A56D6B"/>
    <w:rsid w:val="00A7789A"/>
    <w:rsid w:val="00A815C7"/>
    <w:rsid w:val="00A86C89"/>
    <w:rsid w:val="00AA5221"/>
    <w:rsid w:val="00AC4CE6"/>
    <w:rsid w:val="00AC638D"/>
    <w:rsid w:val="00AC75BB"/>
    <w:rsid w:val="00AF0F95"/>
    <w:rsid w:val="00AF17E9"/>
    <w:rsid w:val="00B11E74"/>
    <w:rsid w:val="00B14549"/>
    <w:rsid w:val="00BD017F"/>
    <w:rsid w:val="00BD2DB3"/>
    <w:rsid w:val="00C339C0"/>
    <w:rsid w:val="00C33DFB"/>
    <w:rsid w:val="00C35CDC"/>
    <w:rsid w:val="00CC07FA"/>
    <w:rsid w:val="00CD0C51"/>
    <w:rsid w:val="00CE5C46"/>
    <w:rsid w:val="00CF71DF"/>
    <w:rsid w:val="00D2334E"/>
    <w:rsid w:val="00D73D59"/>
    <w:rsid w:val="00D75F53"/>
    <w:rsid w:val="00D85C6C"/>
    <w:rsid w:val="00DA3245"/>
    <w:rsid w:val="00DC39A0"/>
    <w:rsid w:val="00DD4CF2"/>
    <w:rsid w:val="00DE6417"/>
    <w:rsid w:val="00DF061C"/>
    <w:rsid w:val="00E12483"/>
    <w:rsid w:val="00E42B2E"/>
    <w:rsid w:val="00E528CB"/>
    <w:rsid w:val="00E74229"/>
    <w:rsid w:val="00E775DF"/>
    <w:rsid w:val="00EA620F"/>
    <w:rsid w:val="00EB75C1"/>
    <w:rsid w:val="00ED5AEE"/>
    <w:rsid w:val="00EF4693"/>
    <w:rsid w:val="00F04CEA"/>
    <w:rsid w:val="00F21356"/>
    <w:rsid w:val="00F254CF"/>
    <w:rsid w:val="00F2793D"/>
    <w:rsid w:val="00F46219"/>
    <w:rsid w:val="00F76E6F"/>
    <w:rsid w:val="00FA4C53"/>
    <w:rsid w:val="00FA657A"/>
    <w:rsid w:val="00FE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rsid w:val="00D73D59"/>
    <w:pPr>
      <w:spacing w:after="0" w:line="240" w:lineRule="auto"/>
    </w:pPr>
    <w:rPr>
      <w:rFonts w:ascii="Calibri" w:eastAsia="Times New Roman" w:hAnsi="Calibri" w:cs="Times New Roman"/>
      <w:noProof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73D59"/>
    <w:rPr>
      <w:rFonts w:ascii="Calibri" w:eastAsia="Times New Roman" w:hAnsi="Calibri" w:cs="Times New Roman"/>
      <w:noProof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67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20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rsid w:val="00D73D59"/>
    <w:pPr>
      <w:spacing w:after="0" w:line="240" w:lineRule="auto"/>
    </w:pPr>
    <w:rPr>
      <w:rFonts w:ascii="Calibri" w:eastAsia="Times New Roman" w:hAnsi="Calibri" w:cs="Times New Roman"/>
      <w:noProof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73D59"/>
    <w:rPr>
      <w:rFonts w:ascii="Calibri" w:eastAsia="Times New Roman" w:hAnsi="Calibri" w:cs="Times New Roman"/>
      <w:noProof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67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20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image" Target="cid:image007.png@01CF58B7.F1958080" TargetMode="External"/><Relationship Id="rId21" Type="http://schemas.openxmlformats.org/officeDocument/2006/relationships/image" Target="media/image7.png"/><Relationship Id="rId22" Type="http://schemas.openxmlformats.org/officeDocument/2006/relationships/image" Target="cid:image008.png@01CF58B7.F1958080" TargetMode="External"/><Relationship Id="rId23" Type="http://schemas.openxmlformats.org/officeDocument/2006/relationships/image" Target="media/image8.png"/><Relationship Id="rId24" Type="http://schemas.openxmlformats.org/officeDocument/2006/relationships/image" Target="cid:image009.png@01CF58B7.F1958080" TargetMode="Externa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cid:image002.png@01CF58B7.F1958080" TargetMode="External"/><Relationship Id="rId11" Type="http://schemas.openxmlformats.org/officeDocument/2006/relationships/image" Target="media/image2.png"/><Relationship Id="rId12" Type="http://schemas.openxmlformats.org/officeDocument/2006/relationships/image" Target="cid:image003.png@01CF58B7.F1958080" TargetMode="External"/><Relationship Id="rId13" Type="http://schemas.openxmlformats.org/officeDocument/2006/relationships/image" Target="media/image3.png"/><Relationship Id="rId14" Type="http://schemas.openxmlformats.org/officeDocument/2006/relationships/image" Target="cid:image004.png@01CF58B7.F1958080" TargetMode="External"/><Relationship Id="rId15" Type="http://schemas.openxmlformats.org/officeDocument/2006/relationships/image" Target="media/image4.png"/><Relationship Id="rId16" Type="http://schemas.openxmlformats.org/officeDocument/2006/relationships/image" Target="cid:image005.png@01CF58B7.F1958080" TargetMode="External"/><Relationship Id="rId17" Type="http://schemas.openxmlformats.org/officeDocument/2006/relationships/image" Target="media/image5.png"/><Relationship Id="rId18" Type="http://schemas.openxmlformats.org/officeDocument/2006/relationships/image" Target="cid:image006.png@01CF58B7.F1958080" TargetMode="External"/><Relationship Id="rId19" Type="http://schemas.openxmlformats.org/officeDocument/2006/relationships/image" Target="media/image6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D6B71-BBE2-3F48-B8E1-56C43D79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786</Words>
  <Characters>4483</Characters>
  <Application>Microsoft Macintosh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User_II</dc:creator>
  <cp:lastModifiedBy>Львовская Лили</cp:lastModifiedBy>
  <cp:revision>2</cp:revision>
  <dcterms:created xsi:type="dcterms:W3CDTF">2018-05-08T18:25:00Z</dcterms:created>
  <dcterms:modified xsi:type="dcterms:W3CDTF">2018-05-08T18:25:00Z</dcterms:modified>
</cp:coreProperties>
</file>