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9D35B8" w:rsidP="0083591C">
            <w:pPr>
              <w:widowControl/>
              <w:suppressAutoHyphens w:val="0"/>
              <w:autoSpaceDE w:val="0"/>
              <w:contextualSpacing/>
              <w:jc w:val="center"/>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 xml:space="preserve"> </w:t>
            </w:r>
            <w:r w:rsidR="00F64C4B"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Федеральное автономное учреждение</w:t>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Министерства обороны Российской Федерации</w:t>
            </w:r>
          </w:p>
          <w:p w:rsidR="00F64C4B" w:rsidRPr="005B61D9" w:rsidRDefault="00F64C4B"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r w:rsidRPr="005B61D9">
              <w:rPr>
                <w:rFonts w:eastAsia="Times New Roman" w:cs="Times New Roman"/>
                <w:b/>
                <w:bCs/>
                <w:iCs/>
                <w:kern w:val="0"/>
                <w:sz w:val="28"/>
                <w:szCs w:val="28"/>
                <w:lang w:eastAsia="ru-RU" w:bidi="ar-SA"/>
              </w:rPr>
              <w:t>«Центральный спортивный клуб Армии»</w:t>
            </w:r>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r w:rsidRPr="005B61D9">
              <w:rPr>
                <w:rFonts w:eastAsia="Times New Roman" w:cs="Times New Roman"/>
                <w:bCs/>
                <w:kern w:val="0"/>
                <w:sz w:val="18"/>
                <w:szCs w:val="18"/>
                <w:lang w:eastAsia="ru-RU" w:bidi="ar-SA"/>
              </w:rPr>
              <w:t xml:space="preserve">125167, Москва г, Ленинградский проспект, дом 39, стр. 29, Тел/факс: +7 (495) 613 45 45, </w:t>
            </w:r>
            <w:r>
              <w:rPr>
                <w:rFonts w:eastAsia="Times New Roman" w:cs="Times New Roman"/>
                <w:bCs/>
                <w:kern w:val="0"/>
                <w:sz w:val="18"/>
                <w:szCs w:val="18"/>
                <w:lang w:eastAsia="ru-RU" w:bidi="ar-SA"/>
              </w:rPr>
              <w:t xml:space="preserve"> </w:t>
            </w:r>
            <w:r w:rsidRPr="005B61D9">
              <w:rPr>
                <w:rFonts w:eastAsia="Times New Roman" w:cs="Times New Roman"/>
                <w:bCs/>
                <w:kern w:val="0"/>
                <w:sz w:val="18"/>
                <w:szCs w:val="18"/>
                <w:lang w:val="en-US" w:eastAsia="ru-RU" w:bidi="ar-SA"/>
              </w:rPr>
              <w:t>e</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mail</w:t>
            </w:r>
            <w:r w:rsidRPr="00D45CBD">
              <w:rPr>
                <w:rFonts w:eastAsia="Times New Roman" w:cs="Times New Roman"/>
                <w:bCs/>
                <w:kern w:val="0"/>
                <w:sz w:val="18"/>
                <w:szCs w:val="18"/>
                <w:lang w:eastAsia="ru-RU" w:bidi="ar-SA"/>
              </w:rPr>
              <w:t xml:space="preserve">: </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zakupki</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ru</w:t>
            </w:r>
            <w:proofErr w:type="spellEnd"/>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DD5404" w:rsidRPr="00D45CBD" w:rsidRDefault="00DD5404" w:rsidP="00DD5404">
      <w:pPr>
        <w:autoSpaceDE w:val="0"/>
        <w:ind w:left="6663" w:right="42" w:hanging="1134"/>
        <w:jc w:val="center"/>
        <w:rPr>
          <w:rFonts w:cs="Times New Roman"/>
          <w:b/>
          <w:spacing w:val="1"/>
        </w:rPr>
      </w:pPr>
    </w:p>
    <w:p w:rsidR="00DD5404" w:rsidRDefault="00DD5404" w:rsidP="00DD5404">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Pr="00A83F25" w:rsidRDefault="00DD5404" w:rsidP="00DD5404">
      <w:pPr>
        <w:suppressAutoHyphens w:val="0"/>
        <w:autoSpaceDE w:val="0"/>
        <w:ind w:firstLine="5529"/>
        <w:jc w:val="center"/>
        <w:rPr>
          <w:sz w:val="28"/>
          <w:szCs w:val="28"/>
        </w:rPr>
      </w:pPr>
      <w:r w:rsidRPr="00A83F25">
        <w:rPr>
          <w:sz w:val="28"/>
          <w:szCs w:val="28"/>
        </w:rPr>
        <w:t>Заместитель начальника клуба</w:t>
      </w:r>
    </w:p>
    <w:p w:rsidR="00DD5404" w:rsidRDefault="00DD5404" w:rsidP="00DD5404">
      <w:pPr>
        <w:suppressAutoHyphens w:val="0"/>
        <w:autoSpaceDE w:val="0"/>
        <w:ind w:firstLine="5529"/>
        <w:jc w:val="center"/>
        <w:rPr>
          <w:sz w:val="28"/>
          <w:szCs w:val="28"/>
        </w:rPr>
      </w:pPr>
      <w:r w:rsidRPr="00A83F25">
        <w:rPr>
          <w:sz w:val="28"/>
          <w:szCs w:val="28"/>
        </w:rPr>
        <w:t>(по эксплуатации и развитию</w:t>
      </w:r>
    </w:p>
    <w:p w:rsidR="00DD5404" w:rsidRDefault="00DD5404" w:rsidP="00DD5404">
      <w:pPr>
        <w:suppressAutoHyphens w:val="0"/>
        <w:autoSpaceDE w:val="0"/>
        <w:ind w:firstLine="5529"/>
        <w:jc w:val="center"/>
        <w:rPr>
          <w:sz w:val="28"/>
          <w:szCs w:val="28"/>
        </w:rPr>
      </w:pPr>
      <w:r w:rsidRPr="00A83F25">
        <w:rPr>
          <w:sz w:val="28"/>
          <w:szCs w:val="28"/>
        </w:rPr>
        <w:t>спортивных объектов)</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______________ </w:t>
      </w:r>
      <w:r>
        <w:rPr>
          <w:sz w:val="28"/>
          <w:szCs w:val="28"/>
        </w:rPr>
        <w:t xml:space="preserve">В.К. </w:t>
      </w:r>
      <w:proofErr w:type="spellStart"/>
      <w:r>
        <w:rPr>
          <w:sz w:val="28"/>
          <w:szCs w:val="28"/>
        </w:rPr>
        <w:t>Стойлос</w:t>
      </w:r>
      <w:proofErr w:type="spellEnd"/>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586EFD">
        <w:rPr>
          <w:rFonts w:eastAsia="Times New Roman" w:cs="Times New Roman"/>
          <w:kern w:val="0"/>
          <w:sz w:val="28"/>
          <w:szCs w:val="28"/>
          <w:lang w:eastAsia="ru-RU" w:bidi="ar-SA"/>
        </w:rPr>
        <w:t xml:space="preserve">      «     » ______________201</w:t>
      </w:r>
      <w:r w:rsidR="00FC1A98">
        <w:rPr>
          <w:rFonts w:eastAsia="Times New Roman" w:cs="Times New Roman"/>
          <w:kern w:val="0"/>
          <w:sz w:val="28"/>
          <w:szCs w:val="28"/>
          <w:lang w:eastAsia="ru-RU" w:bidi="ar-SA"/>
        </w:rPr>
        <w:t>8</w:t>
      </w:r>
      <w:r>
        <w:rPr>
          <w:rFonts w:eastAsia="Times New Roman" w:cs="Times New Roman"/>
          <w:kern w:val="0"/>
          <w:sz w:val="28"/>
          <w:szCs w:val="28"/>
          <w:lang w:eastAsia="ru-RU" w:bidi="ar-SA"/>
        </w:rPr>
        <w:t>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w:t>
      </w: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о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поставщика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64C4B" w:rsidRPr="00A50369" w:rsidRDefault="00493C04" w:rsidP="00F64C4B">
      <w:pPr>
        <w:autoSpaceDE w:val="0"/>
        <w:ind w:right="1197" w:firstLine="709"/>
        <w:jc w:val="center"/>
        <w:rPr>
          <w:rFonts w:cs="Times New Roman"/>
          <w:b/>
          <w:bCs/>
          <w:sz w:val="26"/>
          <w:szCs w:val="26"/>
        </w:rPr>
      </w:pPr>
      <w:r>
        <w:rPr>
          <w:rFonts w:cs="Times New Roman"/>
          <w:b/>
          <w:bCs/>
          <w:sz w:val="26"/>
          <w:szCs w:val="26"/>
        </w:rPr>
        <w:t>комплекс услуг в области физкультурно-оздоровительной деятельности</w:t>
      </w: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26"/>
        <w:jc w:val="center"/>
        <w:rPr>
          <w:rFonts w:cs="Times New Roman"/>
          <w:b/>
          <w:bCs/>
          <w:sz w:val="26"/>
          <w:szCs w:val="26"/>
        </w:rPr>
      </w:pPr>
      <w:r w:rsidRPr="00A50369">
        <w:rPr>
          <w:rFonts w:cs="Times New Roman"/>
          <w:b/>
          <w:bCs/>
          <w:sz w:val="26"/>
          <w:szCs w:val="26"/>
        </w:rPr>
        <w:t>Мос</w:t>
      </w:r>
      <w:r w:rsidRPr="00A50369">
        <w:rPr>
          <w:rFonts w:cs="Times New Roman"/>
          <w:b/>
          <w:bCs/>
          <w:spacing w:val="-1"/>
          <w:sz w:val="26"/>
          <w:szCs w:val="26"/>
        </w:rPr>
        <w:t>к</w:t>
      </w:r>
      <w:r w:rsidRPr="00A50369">
        <w:rPr>
          <w:rFonts w:cs="Times New Roman"/>
          <w:b/>
          <w:bCs/>
          <w:sz w:val="26"/>
          <w:szCs w:val="26"/>
        </w:rPr>
        <w:t>в</w:t>
      </w:r>
      <w:r w:rsidRPr="00A50369">
        <w:rPr>
          <w:rFonts w:cs="Times New Roman"/>
          <w:b/>
          <w:bCs/>
          <w:spacing w:val="1"/>
          <w:sz w:val="26"/>
          <w:szCs w:val="26"/>
        </w:rPr>
        <w:t>а</w:t>
      </w:r>
      <w:r w:rsidRPr="00A50369">
        <w:rPr>
          <w:rFonts w:cs="Times New Roman"/>
          <w:b/>
          <w:bCs/>
          <w:spacing w:val="-1"/>
          <w:sz w:val="26"/>
          <w:szCs w:val="26"/>
        </w:rPr>
        <w:t xml:space="preserve"> 201</w:t>
      </w:r>
      <w:r w:rsidR="00FC1A98">
        <w:rPr>
          <w:rFonts w:cs="Times New Roman"/>
          <w:b/>
          <w:bCs/>
          <w:spacing w:val="-1"/>
          <w:sz w:val="26"/>
          <w:szCs w:val="26"/>
        </w:rPr>
        <w:t>8</w:t>
      </w:r>
      <w:r w:rsidRPr="00A50369">
        <w:rPr>
          <w:rFonts w:cs="Times New Roman"/>
          <w:b/>
          <w:bCs/>
          <w:spacing w:val="-1"/>
          <w:sz w:val="26"/>
          <w:szCs w:val="26"/>
        </w:rPr>
        <w:t xml:space="preserve"> </w:t>
      </w:r>
      <w:r w:rsidRPr="00A50369">
        <w:rPr>
          <w:rFonts w:cs="Times New Roman"/>
          <w:b/>
          <w:bCs/>
          <w:spacing w:val="-31"/>
          <w:sz w:val="26"/>
          <w:szCs w:val="26"/>
        </w:rPr>
        <w:t>г</w:t>
      </w:r>
      <w:r w:rsidRPr="00A50369">
        <w:rPr>
          <w:rFonts w:cs="Times New Roman"/>
          <w:b/>
          <w:bCs/>
          <w:sz w:val="26"/>
          <w:szCs w:val="26"/>
        </w:rPr>
        <w:t>.</w:t>
      </w:r>
      <w:r w:rsidRPr="00A50369">
        <w:rPr>
          <w:rFonts w:cs="Times New Roman"/>
          <w:b/>
          <w:bCs/>
          <w:sz w:val="26"/>
          <w:szCs w:val="26"/>
        </w:rPr>
        <w:br w:type="page"/>
      </w:r>
    </w:p>
    <w:p w:rsidR="00F64C4B" w:rsidRPr="006B611A" w:rsidRDefault="00F64C4B" w:rsidP="00F64C4B">
      <w:pPr>
        <w:pStyle w:val="a9"/>
        <w:widowControl/>
        <w:numPr>
          <w:ilvl w:val="0"/>
          <w:numId w:val="1"/>
        </w:numPr>
        <w:tabs>
          <w:tab w:val="left" w:pos="1134"/>
        </w:tabs>
        <w:suppressAutoHyphens w:val="0"/>
        <w:autoSpaceDE w:val="0"/>
        <w:autoSpaceDN w:val="0"/>
        <w:adjustRightInd w:val="0"/>
        <w:ind w:left="0" w:firstLine="851"/>
        <w:contextualSpacing w:val="0"/>
        <w:jc w:val="both"/>
        <w:rPr>
          <w:rFonts w:eastAsiaTheme="minorHAnsi"/>
          <w:b/>
          <w:bCs/>
          <w:kern w:val="0"/>
          <w:sz w:val="26"/>
          <w:szCs w:val="26"/>
          <w:lang w:bidi="ar-SA"/>
        </w:rPr>
      </w:pPr>
      <w:r>
        <w:rPr>
          <w:rFonts w:eastAsiaTheme="minorHAnsi"/>
          <w:b/>
          <w:bCs/>
          <w:kern w:val="0"/>
          <w:sz w:val="26"/>
          <w:szCs w:val="26"/>
          <w:lang w:bidi="ar-SA"/>
        </w:rPr>
        <w:lastRenderedPageBreak/>
        <w:t>Т</w:t>
      </w:r>
      <w:r w:rsidRPr="006B611A">
        <w:rPr>
          <w:rFonts w:eastAsiaTheme="minorHAnsi"/>
          <w:b/>
          <w:bCs/>
          <w:kern w:val="0"/>
          <w:sz w:val="26"/>
          <w:szCs w:val="26"/>
          <w:lang w:bidi="ar-SA"/>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w:t>
      </w:r>
      <w:r>
        <w:rPr>
          <w:rFonts w:eastAsiaTheme="minorHAnsi"/>
          <w:b/>
          <w:bCs/>
          <w:kern w:val="0"/>
          <w:sz w:val="26"/>
          <w:szCs w:val="26"/>
          <w:lang w:bidi="ar-SA"/>
        </w:rPr>
        <w:t xml:space="preserve">чика </w:t>
      </w:r>
      <w:r>
        <w:rPr>
          <w:rFonts w:eastAsiaTheme="minorHAnsi"/>
          <w:b/>
          <w:bCs/>
          <w:kern w:val="0"/>
          <w:sz w:val="26"/>
          <w:szCs w:val="26"/>
          <w:lang w:bidi="ar-SA"/>
        </w:rPr>
        <w:br/>
        <w:t xml:space="preserve">– </w:t>
      </w:r>
      <w:r w:rsidRPr="006B611A">
        <w:rPr>
          <w:rFonts w:eastAsia="Calibri"/>
          <w:kern w:val="0"/>
          <w:sz w:val="26"/>
          <w:szCs w:val="26"/>
          <w:lang w:bidi="ar-SA"/>
        </w:rPr>
        <w:t xml:space="preserve">в соответствии с </w:t>
      </w:r>
      <w:r w:rsidR="00152CD0">
        <w:rPr>
          <w:rFonts w:eastAsia="Calibri"/>
          <w:kern w:val="0"/>
          <w:sz w:val="26"/>
          <w:szCs w:val="26"/>
          <w:lang w:bidi="ar-SA"/>
        </w:rPr>
        <w:t xml:space="preserve">Техническим заданием </w:t>
      </w:r>
      <w:r w:rsidRPr="006B611A">
        <w:rPr>
          <w:rFonts w:eastAsia="Calibri"/>
          <w:kern w:val="0"/>
          <w:sz w:val="26"/>
          <w:szCs w:val="26"/>
          <w:lang w:bidi="ar-SA"/>
        </w:rPr>
        <w:t xml:space="preserve"> (П</w:t>
      </w:r>
      <w:r>
        <w:rPr>
          <w:rFonts w:eastAsia="Calibri"/>
          <w:kern w:val="0"/>
          <w:sz w:val="26"/>
          <w:szCs w:val="26"/>
          <w:lang w:bidi="ar-SA"/>
        </w:rPr>
        <w:t xml:space="preserve">риложение № </w:t>
      </w:r>
      <w:r w:rsidR="00152CD0">
        <w:rPr>
          <w:rFonts w:eastAsia="Calibri"/>
          <w:kern w:val="0"/>
          <w:sz w:val="26"/>
          <w:szCs w:val="26"/>
          <w:lang w:bidi="ar-SA"/>
        </w:rPr>
        <w:t>2</w:t>
      </w:r>
      <w:r w:rsidRPr="006B611A">
        <w:rPr>
          <w:rFonts w:eastAsia="Calibri"/>
          <w:kern w:val="0"/>
          <w:sz w:val="26"/>
          <w:szCs w:val="26"/>
          <w:lang w:bidi="ar-SA"/>
        </w:rPr>
        <w:t xml:space="preserve"> </w:t>
      </w:r>
      <w:r>
        <w:rPr>
          <w:rFonts w:eastAsia="Calibri"/>
          <w:kern w:val="0"/>
          <w:sz w:val="26"/>
          <w:szCs w:val="26"/>
          <w:lang w:bidi="ar-SA"/>
        </w:rPr>
        <w:t>к Документации</w:t>
      </w:r>
      <w:r w:rsidRPr="006B611A">
        <w:rPr>
          <w:rFonts w:eastAsia="Calibri"/>
          <w:kern w:val="0"/>
          <w:sz w:val="26"/>
          <w:szCs w:val="26"/>
          <w:lang w:bidi="ar-SA"/>
        </w:rPr>
        <w:t>)</w:t>
      </w:r>
      <w:r>
        <w:rPr>
          <w:rFonts w:eastAsia="Calibri"/>
          <w:kern w:val="0"/>
          <w:sz w:val="26"/>
          <w:szCs w:val="26"/>
          <w:lang w:bidi="ar-SA"/>
        </w:rPr>
        <w:t>.</w:t>
      </w:r>
    </w:p>
    <w:p w:rsidR="00F64C4B" w:rsidRPr="006B611A" w:rsidRDefault="00F64C4B" w:rsidP="00F64C4B">
      <w:pPr>
        <w:widowControl/>
        <w:tabs>
          <w:tab w:val="left" w:pos="1134"/>
        </w:tabs>
        <w:suppressAutoHyphens w:val="0"/>
        <w:autoSpaceDE w:val="0"/>
        <w:autoSpaceDN w:val="0"/>
        <w:adjustRightInd w:val="0"/>
        <w:ind w:firstLine="851"/>
        <w:contextualSpacing/>
        <w:jc w:val="both"/>
        <w:rPr>
          <w:rFonts w:eastAsia="Calibri" w:cs="Times New Roman"/>
          <w:kern w:val="0"/>
          <w:sz w:val="16"/>
          <w:szCs w:val="16"/>
          <w:highlight w:val="yellow"/>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содержанию, форме, оформлению и составу заявки на участие в закупке</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r>
        <w:rPr>
          <w:rFonts w:eastAsia="Calibri" w:cs="Times New Roman"/>
          <w:kern w:val="0"/>
          <w:sz w:val="26"/>
          <w:szCs w:val="26"/>
          <w:lang w:eastAsia="en-US" w:bidi="ar-SA"/>
        </w:rPr>
        <w:t>.</w:t>
      </w:r>
    </w:p>
    <w:p w:rsidR="00F64C4B" w:rsidRPr="006B611A" w:rsidRDefault="00F64C4B" w:rsidP="00F64C4B">
      <w:pPr>
        <w:widowControl/>
        <w:tabs>
          <w:tab w:val="left" w:pos="1134"/>
        </w:tabs>
        <w:suppressAutoHyphens w:val="0"/>
        <w:autoSpaceDE w:val="0"/>
        <w:autoSpaceDN w:val="0"/>
        <w:adjustRightInd w:val="0"/>
        <w:contextualSpacing/>
        <w:jc w:val="both"/>
        <w:rPr>
          <w:rFonts w:eastAsia="Calibri" w:cs="Times New Roman"/>
          <w:kern w:val="0"/>
          <w:sz w:val="16"/>
          <w:szCs w:val="16"/>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6B611A" w:rsidRDefault="00F64C4B" w:rsidP="00F64C4B">
      <w:pPr>
        <w:pStyle w:val="a9"/>
        <w:rPr>
          <w:rFonts w:eastAsia="Calibri"/>
          <w:b/>
          <w:kern w:val="0"/>
          <w:sz w:val="16"/>
          <w:szCs w:val="16"/>
          <w:lang w:bidi="ar-SA"/>
        </w:rPr>
      </w:pPr>
    </w:p>
    <w:p w:rsidR="00F64C4B" w:rsidRPr="006B611A"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sidRPr="006B611A">
        <w:rPr>
          <w:rFonts w:eastAsia="Calibri"/>
          <w:b/>
          <w:kern w:val="0"/>
          <w:sz w:val="26"/>
          <w:szCs w:val="26"/>
          <w:lang w:eastAsia="en-US" w:bidi="ar-SA"/>
        </w:rPr>
        <w:t>Место, условия и сроки (периоды) поставки товара, вып</w:t>
      </w:r>
      <w:r>
        <w:rPr>
          <w:rFonts w:eastAsia="Calibri"/>
          <w:b/>
          <w:kern w:val="0"/>
          <w:sz w:val="26"/>
          <w:szCs w:val="26"/>
          <w:lang w:eastAsia="en-US" w:bidi="ar-SA"/>
        </w:rPr>
        <w:t>олнения работы, оказания услуги</w:t>
      </w:r>
      <w:r w:rsidRPr="006B611A">
        <w:rPr>
          <w:rFonts w:eastAsia="Calibri"/>
          <w:b/>
          <w:kern w:val="0"/>
          <w:sz w:val="26"/>
          <w:szCs w:val="26"/>
          <w:lang w:eastAsia="en-US" w:bidi="ar-SA"/>
        </w:rPr>
        <w:t>:</w:t>
      </w:r>
    </w:p>
    <w:p w:rsidR="00F64C4B" w:rsidRPr="00F64C4B"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kern w:val="0"/>
          <w:sz w:val="26"/>
          <w:szCs w:val="26"/>
          <w:lang w:bidi="ar-SA"/>
        </w:rPr>
      </w:pPr>
      <w:r w:rsidRPr="006B611A">
        <w:rPr>
          <w:rFonts w:eastAsia="Calibri"/>
          <w:b/>
          <w:kern w:val="0"/>
          <w:sz w:val="26"/>
          <w:szCs w:val="26"/>
          <w:lang w:bidi="ar-SA"/>
        </w:rPr>
        <w:t>Место поставки товара, вып</w:t>
      </w:r>
      <w:r>
        <w:rPr>
          <w:rFonts w:eastAsia="Calibri"/>
          <w:b/>
          <w:kern w:val="0"/>
          <w:sz w:val="26"/>
          <w:szCs w:val="26"/>
          <w:lang w:bidi="ar-SA"/>
        </w:rPr>
        <w:t>олнения работы, оказания услуги</w:t>
      </w:r>
      <w:r w:rsidRPr="006B611A">
        <w:rPr>
          <w:rFonts w:eastAsia="Calibri"/>
          <w:b/>
          <w:kern w:val="0"/>
          <w:sz w:val="26"/>
          <w:szCs w:val="26"/>
          <w:lang w:bidi="ar-SA"/>
        </w:rPr>
        <w:t xml:space="preserve"> </w:t>
      </w:r>
      <w:r w:rsidRPr="00D45CBD">
        <w:rPr>
          <w:rFonts w:eastAsia="Calibri"/>
          <w:b/>
          <w:kern w:val="0"/>
          <w:sz w:val="26"/>
          <w:szCs w:val="26"/>
          <w:lang w:bidi="ar-SA"/>
        </w:rPr>
        <w:t>–</w:t>
      </w:r>
      <w:r w:rsidR="007031B7">
        <w:rPr>
          <w:rFonts w:eastAsia="Calibri"/>
          <w:b/>
          <w:kern w:val="0"/>
          <w:sz w:val="26"/>
          <w:szCs w:val="26"/>
          <w:lang w:bidi="ar-SA"/>
        </w:rPr>
        <w:t xml:space="preserve">      </w:t>
      </w:r>
      <w:r>
        <w:rPr>
          <w:rFonts w:eastAsia="Calibri"/>
          <w:b/>
          <w:kern w:val="0"/>
          <w:sz w:val="26"/>
          <w:szCs w:val="26"/>
          <w:lang w:bidi="ar-SA"/>
        </w:rPr>
        <w:t xml:space="preserve"> </w:t>
      </w:r>
      <w:r w:rsidR="00493C04">
        <w:t xml:space="preserve">г. Москва, Ленинградский </w:t>
      </w:r>
      <w:r w:rsidR="0041548B">
        <w:t>проспект,</w:t>
      </w:r>
      <w:r w:rsidR="00FC1A98">
        <w:t xml:space="preserve"> д.39, стр.9</w:t>
      </w:r>
    </w:p>
    <w:p w:rsidR="00F64C4B" w:rsidRPr="00D45CBD"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27"/>
          <w:szCs w:val="27"/>
        </w:rPr>
      </w:pPr>
      <w:r w:rsidRPr="00D45CBD">
        <w:rPr>
          <w:rFonts w:eastAsia="Calibri"/>
          <w:b/>
          <w:kern w:val="0"/>
          <w:sz w:val="26"/>
          <w:szCs w:val="26"/>
          <w:lang w:bidi="ar-SA"/>
        </w:rPr>
        <w:t>Условия поставки товара, выполнения работ, оказания услуг</w:t>
      </w:r>
      <w:r>
        <w:rPr>
          <w:rFonts w:eastAsia="Calibri"/>
          <w:b/>
          <w:kern w:val="0"/>
          <w:sz w:val="26"/>
          <w:szCs w:val="26"/>
          <w:lang w:bidi="ar-SA"/>
        </w:rPr>
        <w:t xml:space="preserve"> </w:t>
      </w:r>
      <w:r>
        <w:rPr>
          <w:rFonts w:eastAsia="Calibri"/>
          <w:b/>
          <w:kern w:val="0"/>
          <w:sz w:val="26"/>
          <w:szCs w:val="26"/>
          <w:lang w:bidi="ar-SA"/>
        </w:rPr>
        <w:br/>
        <w:t>–</w:t>
      </w:r>
      <w:r w:rsidRPr="00D45CBD">
        <w:rPr>
          <w:rFonts w:eastAsia="Calibri"/>
          <w:kern w:val="0"/>
          <w:sz w:val="26"/>
          <w:szCs w:val="26"/>
          <w:lang w:bidi="ar-SA"/>
        </w:rPr>
        <w:t xml:space="preserve"> в соответствии с проектом Договора (Приложение № </w:t>
      </w:r>
      <w:r w:rsidR="00152CD0">
        <w:rPr>
          <w:rFonts w:eastAsia="Calibri"/>
          <w:kern w:val="0"/>
          <w:sz w:val="26"/>
          <w:szCs w:val="26"/>
          <w:lang w:bidi="ar-SA"/>
        </w:rPr>
        <w:t>1</w:t>
      </w:r>
      <w:r w:rsidRPr="00D45CBD">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16"/>
          <w:szCs w:val="16"/>
        </w:rPr>
      </w:pPr>
      <w:r w:rsidRPr="009D127B">
        <w:rPr>
          <w:rFonts w:eastAsia="Calibri"/>
          <w:b/>
          <w:kern w:val="0"/>
          <w:sz w:val="26"/>
          <w:szCs w:val="26"/>
          <w:lang w:bidi="ar-SA"/>
        </w:rPr>
        <w:t xml:space="preserve">Сроки (периоды) поставки товара, выполнения работ, оказания услуг </w:t>
      </w:r>
      <w:r w:rsidRPr="007A5356">
        <w:rPr>
          <w:rFonts w:eastAsia="Calibri"/>
          <w:b/>
          <w:kern w:val="0"/>
          <w:sz w:val="26"/>
          <w:szCs w:val="26"/>
          <w:lang w:bidi="ar-SA"/>
        </w:rPr>
        <w:t xml:space="preserve">– </w:t>
      </w:r>
      <w:r w:rsidRPr="007A5356">
        <w:rPr>
          <w:rFonts w:eastAsia="Calibri"/>
          <w:kern w:val="0"/>
          <w:sz w:val="26"/>
          <w:szCs w:val="26"/>
          <w:lang w:bidi="ar-SA"/>
        </w:rPr>
        <w:t xml:space="preserve">в соответствии с проектом Договора (Приложение № </w:t>
      </w:r>
      <w:r w:rsidR="00152CD0">
        <w:rPr>
          <w:rFonts w:eastAsia="Calibri"/>
          <w:kern w:val="0"/>
          <w:sz w:val="26"/>
          <w:szCs w:val="26"/>
          <w:lang w:bidi="ar-SA"/>
        </w:rPr>
        <w:t>1</w:t>
      </w:r>
      <w:r w:rsidRPr="007A5356">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tabs>
          <w:tab w:val="left" w:pos="0"/>
        </w:tabs>
        <w:suppressAutoHyphens w:val="0"/>
        <w:autoSpaceDE w:val="0"/>
        <w:autoSpaceDN w:val="0"/>
        <w:adjustRightInd w:val="0"/>
        <w:ind w:left="851"/>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val="en-US" w:bidi="ar-SA"/>
        </w:rPr>
        <w:t>C</w:t>
      </w:r>
      <w:r w:rsidRPr="00A14E3D">
        <w:rPr>
          <w:rFonts w:eastAsia="Calibri"/>
          <w:b/>
          <w:kern w:val="0"/>
          <w:sz w:val="26"/>
          <w:szCs w:val="26"/>
          <w:lang w:bidi="ar-SA"/>
        </w:rPr>
        <w:t>ведения о начальной (максимальной) цене</w:t>
      </w:r>
      <w:r w:rsidRPr="00A14E3D">
        <w:rPr>
          <w:kern w:val="0"/>
          <w:sz w:val="26"/>
          <w:szCs w:val="26"/>
          <w:lang w:eastAsia="ru-RU" w:bidi="ar-SA"/>
        </w:rPr>
        <w:t xml:space="preserve"> </w:t>
      </w:r>
      <w:r w:rsidRPr="00A14E3D">
        <w:rPr>
          <w:rFonts w:eastAsia="Calibri"/>
          <w:b/>
          <w:kern w:val="0"/>
          <w:sz w:val="26"/>
          <w:szCs w:val="26"/>
          <w:lang w:bidi="ar-SA"/>
        </w:rPr>
        <w:t xml:space="preserve">договора (цене лота): </w:t>
      </w:r>
      <w:r>
        <w:rPr>
          <w:rFonts w:eastAsia="Calibri"/>
          <w:b/>
          <w:kern w:val="0"/>
          <w:sz w:val="26"/>
          <w:szCs w:val="26"/>
          <w:lang w:bidi="ar-SA"/>
        </w:rPr>
        <w:br/>
      </w:r>
      <w:r w:rsidR="0067389A">
        <w:rPr>
          <w:color w:val="000000"/>
        </w:rPr>
        <w:t>500 000</w:t>
      </w:r>
      <w:proofErr w:type="gramStart"/>
      <w:r w:rsidR="0067389A">
        <w:rPr>
          <w:color w:val="000000"/>
        </w:rPr>
        <w:t>,</w:t>
      </w:r>
      <w:r w:rsidR="00FC1A98">
        <w:rPr>
          <w:color w:val="000000"/>
        </w:rPr>
        <w:t>00</w:t>
      </w:r>
      <w:proofErr w:type="gramEnd"/>
      <w:r w:rsidRPr="00CC2D2B">
        <w:rPr>
          <w:color w:val="000000"/>
        </w:rPr>
        <w:t xml:space="preserve"> руб.</w:t>
      </w:r>
    </w:p>
    <w:p w:rsidR="00F64C4B" w:rsidRPr="005B61D9" w:rsidRDefault="00F64C4B" w:rsidP="00F64C4B">
      <w:pPr>
        <w:pStyle w:val="a9"/>
        <w:widowControl/>
        <w:tabs>
          <w:tab w:val="left" w:pos="568"/>
        </w:tabs>
        <w:suppressAutoHyphens w:val="0"/>
        <w:autoSpaceDE w:val="0"/>
        <w:autoSpaceDN w:val="0"/>
        <w:adjustRightInd w:val="0"/>
        <w:ind w:left="709"/>
        <w:jc w:val="both"/>
        <w:rPr>
          <w:b/>
          <w:bCs/>
          <w:sz w:val="16"/>
          <w:szCs w:val="16"/>
        </w:rPr>
      </w:pPr>
    </w:p>
    <w:p w:rsidR="00F64C4B" w:rsidRPr="005B61D9" w:rsidRDefault="00F64C4B" w:rsidP="00F64C4B">
      <w:pPr>
        <w:pStyle w:val="a9"/>
        <w:widowControl/>
        <w:numPr>
          <w:ilvl w:val="0"/>
          <w:numId w:val="1"/>
        </w:numPr>
        <w:tabs>
          <w:tab w:val="left" w:pos="568"/>
          <w:tab w:val="left" w:pos="1276"/>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Форма, сроки и поряд</w:t>
      </w:r>
      <w:r>
        <w:rPr>
          <w:rFonts w:eastAsia="Calibri"/>
          <w:b/>
          <w:kern w:val="0"/>
          <w:sz w:val="26"/>
          <w:szCs w:val="26"/>
          <w:lang w:bidi="ar-SA"/>
        </w:rPr>
        <w:t xml:space="preserve">ок оплаты товаров, работ, услуг </w:t>
      </w:r>
      <w:r>
        <w:rPr>
          <w:rFonts w:eastAsia="Calibri"/>
          <w:b/>
          <w:kern w:val="0"/>
          <w:sz w:val="26"/>
          <w:szCs w:val="26"/>
          <w:lang w:bidi="ar-SA"/>
        </w:rPr>
        <w:br/>
        <w:t xml:space="preserve">– </w:t>
      </w:r>
      <w:r w:rsidRPr="005B61D9">
        <w:rPr>
          <w:rFonts w:eastAsia="Calibri"/>
          <w:kern w:val="0"/>
          <w:sz w:val="26"/>
          <w:szCs w:val="26"/>
          <w:lang w:bidi="ar-SA"/>
        </w:rPr>
        <w:t>в соответствии с проектом Договора (П</w:t>
      </w:r>
      <w:r>
        <w:rPr>
          <w:rFonts w:eastAsia="Calibri"/>
          <w:kern w:val="0"/>
          <w:sz w:val="26"/>
          <w:szCs w:val="26"/>
          <w:lang w:bidi="ar-SA"/>
        </w:rPr>
        <w:t xml:space="preserve">риложение № </w:t>
      </w:r>
      <w:r w:rsidR="00152CD0">
        <w:rPr>
          <w:rFonts w:eastAsia="Calibri"/>
          <w:kern w:val="0"/>
          <w:sz w:val="26"/>
          <w:szCs w:val="26"/>
          <w:lang w:bidi="ar-SA"/>
        </w:rPr>
        <w:t>1</w:t>
      </w:r>
      <w:r w:rsidRPr="005B61D9">
        <w:rPr>
          <w:rFonts w:eastAsia="Calibri"/>
          <w:kern w:val="0"/>
          <w:sz w:val="26"/>
          <w:szCs w:val="26"/>
          <w:lang w:bidi="ar-SA"/>
        </w:rPr>
        <w:t xml:space="preserve"> к Документации).</w:t>
      </w:r>
    </w:p>
    <w:p w:rsidR="00F64C4B" w:rsidRPr="005B61D9" w:rsidRDefault="00F64C4B" w:rsidP="00F64C4B">
      <w:pPr>
        <w:widowControl/>
        <w:tabs>
          <w:tab w:val="left" w:pos="568"/>
          <w:tab w:val="left" w:pos="1276"/>
        </w:tabs>
        <w:suppressAutoHyphens w:val="0"/>
        <w:autoSpaceDE w:val="0"/>
        <w:autoSpaceDN w:val="0"/>
        <w:adjustRightInd w:val="0"/>
        <w:contextualSpacing/>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Порядок формирования цены договора (с учетом или без учета расходов на перевозку, страхование, уплату таможенных пошлин, налогов и</w:t>
      </w:r>
      <w:r>
        <w:rPr>
          <w:rFonts w:eastAsia="Calibri"/>
          <w:b/>
          <w:kern w:val="0"/>
          <w:sz w:val="26"/>
          <w:szCs w:val="26"/>
          <w:lang w:bidi="ar-SA"/>
        </w:rPr>
        <w:t xml:space="preserve"> других обязательных платежей) – </w:t>
      </w:r>
      <w:r w:rsidRPr="005B61D9">
        <w:rPr>
          <w:rFonts w:eastAsia="Calibri"/>
          <w:kern w:val="0"/>
          <w:sz w:val="26"/>
          <w:szCs w:val="26"/>
          <w:lang w:bidi="ar-SA"/>
        </w:rPr>
        <w:t>в соо</w:t>
      </w:r>
      <w:r>
        <w:rPr>
          <w:rFonts w:eastAsia="Calibri"/>
          <w:kern w:val="0"/>
          <w:sz w:val="26"/>
          <w:szCs w:val="26"/>
          <w:lang w:bidi="ar-SA"/>
        </w:rPr>
        <w:t>тветствии с п</w:t>
      </w:r>
      <w:r w:rsidR="00152CD0">
        <w:rPr>
          <w:rFonts w:eastAsia="Calibri"/>
          <w:kern w:val="0"/>
          <w:sz w:val="26"/>
          <w:szCs w:val="26"/>
          <w:lang w:bidi="ar-SA"/>
        </w:rPr>
        <w:t>роектом Договора (Приложение № 1</w:t>
      </w:r>
      <w:r>
        <w:rPr>
          <w:rFonts w:eastAsia="Calibri"/>
          <w:kern w:val="0"/>
          <w:sz w:val="26"/>
          <w:szCs w:val="26"/>
          <w:lang w:bidi="ar-SA"/>
        </w:rPr>
        <w:t xml:space="preserve"> к Документации</w:t>
      </w:r>
      <w:r w:rsidRPr="005B61D9">
        <w:rPr>
          <w:rFonts w:eastAsia="Calibri"/>
          <w:kern w:val="0"/>
          <w:sz w:val="26"/>
          <w:szCs w:val="26"/>
          <w:lang w:bidi="ar-SA"/>
        </w:rPr>
        <w:t>).</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Порядок, место, дата начала и дата окончания срока под</w:t>
      </w:r>
      <w:r>
        <w:rPr>
          <w:rFonts w:eastAsia="Calibri"/>
          <w:b/>
          <w:kern w:val="0"/>
          <w:sz w:val="26"/>
          <w:szCs w:val="26"/>
          <w:lang w:bidi="ar-SA"/>
        </w:rPr>
        <w:t>ачи заявок на участие в закупке –</w:t>
      </w:r>
      <w:r w:rsidRPr="005B61D9">
        <w:rPr>
          <w:rFonts w:eastAsia="Calibri"/>
          <w:b/>
          <w:kern w:val="0"/>
          <w:sz w:val="26"/>
          <w:szCs w:val="26"/>
          <w:lang w:bidi="ar-SA"/>
        </w:rPr>
        <w:t xml:space="preserve"> </w:t>
      </w:r>
      <w:r w:rsidRPr="005B61D9">
        <w:rPr>
          <w:rFonts w:eastAsia="Calibri"/>
          <w:kern w:val="0"/>
          <w:sz w:val="26"/>
          <w:szCs w:val="26"/>
          <w:lang w:bidi="ar-SA"/>
        </w:rPr>
        <w:t>не устанавливается.</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64C4B" w:rsidRPr="005B61D9" w:rsidRDefault="00F64C4B" w:rsidP="00551B93">
      <w:pPr>
        <w:pStyle w:val="a9"/>
        <w:widowControl/>
        <w:numPr>
          <w:ilvl w:val="1"/>
          <w:numId w:val="1"/>
        </w:numPr>
        <w:tabs>
          <w:tab w:val="left" w:pos="1134"/>
        </w:tabs>
        <w:suppressAutoHyphens w:val="0"/>
        <w:autoSpaceDE w:val="0"/>
        <w:autoSpaceDN w:val="0"/>
        <w:adjustRightInd w:val="0"/>
        <w:ind w:left="0" w:firstLine="851"/>
        <w:jc w:val="both"/>
        <w:rPr>
          <w:rFonts w:eastAsia="Calibri"/>
          <w:b/>
          <w:kern w:val="0"/>
          <w:sz w:val="26"/>
          <w:szCs w:val="26"/>
          <w:lang w:bidi="ar-SA"/>
        </w:rPr>
      </w:pPr>
      <w:r w:rsidRPr="005B61D9">
        <w:rPr>
          <w:b/>
          <w:sz w:val="26"/>
          <w:szCs w:val="26"/>
        </w:rPr>
        <w:t>Участник закупки должен соответствовать следующим требованиям:</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t>непроведение</w:t>
      </w:r>
      <w:proofErr w:type="spellEnd"/>
      <w:r w:rsidRPr="00182303">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lastRenderedPageBreak/>
        <w:t>неприостановление</w:t>
      </w:r>
      <w:proofErr w:type="spellEnd"/>
      <w:r w:rsidRPr="00182303">
        <w:rPr>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сведений об участнике в реестре недобросовестных поставщиков, предусмотренном Федеральным</w:t>
      </w:r>
      <w:r>
        <w:rPr>
          <w:sz w:val="26"/>
          <w:szCs w:val="26"/>
        </w:rPr>
        <w:t xml:space="preserve"> законом от 05.04.2013 № 44-ФЗ </w:t>
      </w:r>
      <w:r w:rsidRPr="00182303">
        <w:rPr>
          <w:sz w:val="26"/>
          <w:szCs w:val="26"/>
        </w:rPr>
        <w:t xml:space="preserve">«О контрактной системе в сфере закупок товаров, работ, </w:t>
      </w:r>
      <w:r w:rsidRPr="00272189">
        <w:rPr>
          <w:sz w:val="26"/>
          <w:szCs w:val="26"/>
        </w:rPr>
        <w:t xml:space="preserve">услуг для обеспечения государственных и муниципальных нужд», Федеральным законом от 18.07.2011 № 223-Ф3 «О закупках товаров, </w:t>
      </w:r>
      <w:r w:rsidRPr="00D20D88">
        <w:rPr>
          <w:sz w:val="26"/>
          <w:szCs w:val="26"/>
        </w:rPr>
        <w:t xml:space="preserve">работ, услуг отдельными видами юридических лиц»; </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D20D88">
        <w:rPr>
          <w:sz w:val="26"/>
          <w:szCs w:val="26"/>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w:t>
      </w:r>
      <w:r w:rsidRPr="009D127B">
        <w:rPr>
          <w:i/>
          <w:sz w:val="26"/>
          <w:szCs w:val="26"/>
        </w:rPr>
        <w:t>(не установлено);</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272189">
        <w:rPr>
          <w:sz w:val="26"/>
          <w:szCs w:val="26"/>
        </w:rPr>
        <w:t>отсутствие между участником закупки и Заказчиком конфликта</w:t>
      </w:r>
      <w:r w:rsidRPr="00182303">
        <w:rPr>
          <w:sz w:val="26"/>
          <w:szCs w:val="26"/>
        </w:rPr>
        <w:t xml:space="preserve"> интересов, под которым понимаются случаи, при которых руков</w:t>
      </w:r>
      <w:r>
        <w:rPr>
          <w:sz w:val="26"/>
          <w:szCs w:val="26"/>
        </w:rPr>
        <w:t>одитель заказчика, член Единой закупочной комиссии</w:t>
      </w:r>
      <w:r w:rsidRPr="00182303">
        <w:rPr>
          <w:sz w:val="26"/>
          <w:szCs w:val="26"/>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2303">
        <w:rPr>
          <w:sz w:val="26"/>
          <w:szCs w:val="26"/>
        </w:rPr>
        <w:t>неполнородными</w:t>
      </w:r>
      <w:proofErr w:type="spellEnd"/>
      <w:r w:rsidRPr="00182303">
        <w:rPr>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F64C4B" w:rsidRPr="00182303" w:rsidRDefault="00F64C4B" w:rsidP="00551B93">
      <w:pPr>
        <w:pStyle w:val="a9"/>
        <w:widowControl/>
        <w:numPr>
          <w:ilvl w:val="1"/>
          <w:numId w:val="1"/>
        </w:numPr>
        <w:tabs>
          <w:tab w:val="left" w:pos="1134"/>
          <w:tab w:val="left" w:pos="1418"/>
        </w:tabs>
        <w:suppressAutoHyphens w:val="0"/>
        <w:autoSpaceDE w:val="0"/>
        <w:autoSpaceDN w:val="0"/>
        <w:adjustRightInd w:val="0"/>
        <w:ind w:left="0" w:firstLine="851"/>
        <w:jc w:val="both"/>
        <w:rPr>
          <w:sz w:val="26"/>
          <w:szCs w:val="26"/>
        </w:rPr>
      </w:pPr>
      <w:r w:rsidRPr="00182303">
        <w:rPr>
          <w:rFonts w:eastAsia="Calibri"/>
          <w:b/>
          <w:kern w:val="0"/>
          <w:sz w:val="26"/>
          <w:szCs w:val="26"/>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152CD0" w:rsidRPr="00152CD0" w:rsidRDefault="00152CD0"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kern w:val="0"/>
          <w:sz w:val="26"/>
          <w:szCs w:val="26"/>
          <w:lang w:bidi="ar-SA"/>
        </w:rPr>
      </w:pPr>
      <w:r>
        <w:rPr>
          <w:rFonts w:eastAsia="Calibri"/>
          <w:kern w:val="0"/>
          <w:sz w:val="26"/>
          <w:szCs w:val="26"/>
          <w:lang w:bidi="ar-SA"/>
        </w:rPr>
        <w:t>к</w:t>
      </w:r>
      <w:r w:rsidRPr="00152CD0">
        <w:rPr>
          <w:rFonts w:eastAsia="Calibri"/>
          <w:kern w:val="0"/>
          <w:sz w:val="26"/>
          <w:szCs w:val="26"/>
          <w:lang w:bidi="ar-SA"/>
        </w:rPr>
        <w:t>опию листа записи из ЕГРЮЛ</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копии учредительных документов (для юридического лица);</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государственной регистрации юридического лица или индивидуального предпринимателя;</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постановке на налоговый учет юридического лица или индивидуального предпринимателя;</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lastRenderedPageBreak/>
        <w:t>копию д</w:t>
      </w:r>
      <w:r w:rsidRPr="003964E9">
        <w:rPr>
          <w:rFonts w:eastAsiaTheme="minorHAnsi"/>
          <w:sz w:val="26"/>
          <w:szCs w:val="26"/>
        </w:rPr>
        <w:t>окумента, подтверждающего полномочия руководителя юридического лица и доверенности (в том случае, если договор подписывается не руководителем юридического лица (индивидуальным предпринимателем);</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 xml:space="preserve">копию документа, удостоверяющих </w:t>
      </w:r>
      <w:r>
        <w:rPr>
          <w:sz w:val="26"/>
          <w:szCs w:val="26"/>
        </w:rPr>
        <w:t>личность (для физического лица)</w:t>
      </w:r>
      <w:r w:rsidRPr="003964E9">
        <w:rPr>
          <w:sz w:val="26"/>
          <w:szCs w:val="26"/>
        </w:rPr>
        <w:t>;</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 xml:space="preserve">копии документов, подтверждающих применение поставщиком (подрядчиком, исполнителем) упрощенной системы налогообложения (в случае применения поставщиком, (подрядчиком, исполнителем) упрощенной системы налогообложения;  </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rFonts w:eastAsia="Calibri"/>
          <w:kern w:val="0"/>
          <w:sz w:val="26"/>
          <w:szCs w:val="26"/>
          <w:lang w:bidi="ar-SA"/>
        </w:rPr>
        <w:t xml:space="preserve">декларацию соответствия поставщика (подрядчика, исполнителя) требованиям, указанным в п. 9.1 настоящей Документации </w:t>
      </w:r>
      <w:r w:rsidRPr="003964E9">
        <w:rPr>
          <w:rFonts w:eastAsia="Calibri"/>
          <w:kern w:val="0"/>
          <w:sz w:val="26"/>
          <w:szCs w:val="26"/>
          <w:lang w:bidi="ar-SA"/>
        </w:rPr>
        <w:br/>
      </w:r>
    </w:p>
    <w:p w:rsidR="00F64C4B" w:rsidRPr="00EC6C1C" w:rsidRDefault="00F64C4B" w:rsidP="00551B93">
      <w:pPr>
        <w:pStyle w:val="a9"/>
        <w:widowControl/>
        <w:numPr>
          <w:ilvl w:val="1"/>
          <w:numId w:val="1"/>
        </w:numPr>
        <w:tabs>
          <w:tab w:val="left" w:pos="1128"/>
          <w:tab w:val="left" w:pos="1560"/>
        </w:tabs>
        <w:suppressAutoHyphens w:val="0"/>
        <w:autoSpaceDE w:val="0"/>
        <w:autoSpaceDN w:val="0"/>
        <w:adjustRightInd w:val="0"/>
        <w:ind w:left="0" w:firstLine="851"/>
        <w:jc w:val="both"/>
        <w:rPr>
          <w:rFonts w:eastAsia="Calibri"/>
          <w:b/>
          <w:kern w:val="0"/>
          <w:sz w:val="16"/>
          <w:szCs w:val="16"/>
          <w:lang w:bidi="ar-SA"/>
        </w:rPr>
      </w:pPr>
      <w:r w:rsidRPr="00EC6C1C">
        <w:rPr>
          <w:rFonts w:eastAsia="Calibri"/>
          <w:b/>
          <w:kern w:val="0"/>
          <w:sz w:val="26"/>
          <w:szCs w:val="26"/>
          <w:lang w:bidi="ar-SA"/>
        </w:rPr>
        <w:t xml:space="preserve"> </w:t>
      </w:r>
      <w:r w:rsidRPr="00EC6C1C">
        <w:rPr>
          <w:rFonts w:eastAsia="Calibri"/>
          <w:kern w:val="0"/>
          <w:sz w:val="26"/>
          <w:szCs w:val="26"/>
          <w:lang w:bidi="ar-SA"/>
        </w:rPr>
        <w:t xml:space="preserve">Верность копий документов, </w:t>
      </w:r>
      <w:r>
        <w:rPr>
          <w:rFonts w:eastAsia="Calibri"/>
          <w:kern w:val="0"/>
          <w:sz w:val="26"/>
          <w:szCs w:val="26"/>
          <w:lang w:bidi="ar-SA"/>
        </w:rPr>
        <w:t xml:space="preserve">указанных в пункте 9.2, </w:t>
      </w:r>
      <w:r w:rsidRPr="00EC6C1C">
        <w:rPr>
          <w:rFonts w:eastAsia="Calibri"/>
          <w:kern w:val="0"/>
          <w:sz w:val="26"/>
          <w:szCs w:val="26"/>
          <w:lang w:bidi="ar-SA"/>
        </w:rPr>
        <w:t xml:space="preserve">должна быть подтверждена </w:t>
      </w:r>
      <w:proofErr w:type="spellStart"/>
      <w:r w:rsidRPr="00EC6C1C">
        <w:rPr>
          <w:rFonts w:eastAsia="Calibri"/>
          <w:kern w:val="0"/>
          <w:sz w:val="26"/>
          <w:szCs w:val="26"/>
          <w:lang w:bidi="ar-SA"/>
        </w:rPr>
        <w:t>заверительной</w:t>
      </w:r>
      <w:proofErr w:type="spellEnd"/>
      <w:r w:rsidRPr="00EC6C1C">
        <w:rPr>
          <w:rFonts w:eastAsia="Calibri"/>
          <w:kern w:val="0"/>
          <w:sz w:val="26"/>
          <w:szCs w:val="26"/>
          <w:lang w:bidi="ar-SA"/>
        </w:rPr>
        <w:t xml:space="preserve"> подписью, печатью (при наличии) и подписью уполномоченного лица участника</w:t>
      </w:r>
      <w:r>
        <w:rPr>
          <w:rFonts w:eastAsia="Calibri"/>
          <w:b/>
          <w:kern w:val="0"/>
          <w:sz w:val="26"/>
          <w:szCs w:val="26"/>
          <w:lang w:bidi="ar-SA"/>
        </w:rPr>
        <w:t>.</w:t>
      </w:r>
    </w:p>
    <w:p w:rsidR="00F64C4B" w:rsidRPr="00A87585" w:rsidRDefault="00F64C4B" w:rsidP="00551B93">
      <w:pPr>
        <w:pStyle w:val="a9"/>
        <w:widowControl/>
        <w:tabs>
          <w:tab w:val="left" w:pos="1128"/>
        </w:tabs>
        <w:suppressAutoHyphens w:val="0"/>
        <w:autoSpaceDE w:val="0"/>
        <w:autoSpaceDN w:val="0"/>
        <w:adjustRightInd w:val="0"/>
        <w:ind w:left="0" w:firstLine="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50369">
        <w:rPr>
          <w:rFonts w:eastAsia="Calibri"/>
          <w:b/>
          <w:kern w:val="0"/>
          <w:sz w:val="26"/>
          <w:szCs w:val="26"/>
          <w:lang w:bidi="ar-SA"/>
        </w:rPr>
        <w:t>Формы, порядок, дата начала и дата окончания срока предоставления участникам закупки раз</w:t>
      </w:r>
      <w:r>
        <w:rPr>
          <w:rFonts w:eastAsia="Calibri"/>
          <w:b/>
          <w:kern w:val="0"/>
          <w:sz w:val="26"/>
          <w:szCs w:val="26"/>
          <w:lang w:bidi="ar-SA"/>
        </w:rPr>
        <w:t>ъяснений положений документации</w:t>
      </w:r>
      <w:r w:rsidRPr="00A50369">
        <w:rPr>
          <w:rFonts w:eastAsia="Calibri"/>
          <w:b/>
          <w:kern w:val="0"/>
          <w:sz w:val="26"/>
          <w:szCs w:val="26"/>
          <w:lang w:bidi="ar-SA"/>
        </w:rPr>
        <w:t xml:space="preserve"> </w:t>
      </w:r>
      <w:r>
        <w:rPr>
          <w:rFonts w:eastAsia="Calibri"/>
          <w:b/>
          <w:kern w:val="0"/>
          <w:sz w:val="26"/>
          <w:szCs w:val="26"/>
          <w:lang w:bidi="ar-SA"/>
        </w:rPr>
        <w:br/>
      </w:r>
      <w:r w:rsidRPr="00A87585">
        <w:rPr>
          <w:rFonts w:eastAsia="Calibri"/>
          <w:b/>
          <w:kern w:val="0"/>
          <w:sz w:val="26"/>
          <w:szCs w:val="26"/>
          <w:lang w:bidi="ar-SA"/>
        </w:rPr>
        <w:t>–</w:t>
      </w:r>
      <w:r>
        <w:rPr>
          <w:rFonts w:eastAsia="Calibri"/>
          <w:b/>
          <w:kern w:val="0"/>
          <w:sz w:val="26"/>
          <w:szCs w:val="26"/>
          <w:lang w:bidi="ar-SA"/>
        </w:rPr>
        <w:t xml:space="preserve"> </w:t>
      </w:r>
      <w:r w:rsidRPr="00A50369">
        <w:rPr>
          <w:rFonts w:eastAsia="Calibri"/>
          <w:kern w:val="0"/>
          <w:sz w:val="26"/>
          <w:szCs w:val="26"/>
          <w:lang w:bidi="ar-SA"/>
        </w:rPr>
        <w:t>не устанавливается.</w:t>
      </w:r>
    </w:p>
    <w:p w:rsidR="00F64C4B" w:rsidRPr="00A87585" w:rsidRDefault="00F64C4B" w:rsidP="00F64C4B">
      <w:pPr>
        <w:pStyle w:val="a9"/>
        <w:widowControl/>
        <w:tabs>
          <w:tab w:val="left" w:pos="568"/>
          <w:tab w:val="left" w:pos="1134"/>
        </w:tabs>
        <w:suppressAutoHyphens w:val="0"/>
        <w:autoSpaceDE w:val="0"/>
        <w:autoSpaceDN w:val="0"/>
        <w:adjustRightInd w:val="0"/>
        <w:ind w:left="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87585">
        <w:rPr>
          <w:rFonts w:eastAsia="Calibri"/>
          <w:b/>
          <w:kern w:val="0"/>
          <w:sz w:val="26"/>
          <w:szCs w:val="26"/>
          <w:lang w:bidi="ar-SA"/>
        </w:rPr>
        <w:t xml:space="preserve">Место и дата рассмотрения предложений участников закупки и подведения итогов закупки: </w:t>
      </w:r>
      <w:r w:rsidRPr="00A87585">
        <w:rPr>
          <w:sz w:val="26"/>
          <w:szCs w:val="26"/>
        </w:rPr>
        <w:t xml:space="preserve">125167, Москва г, Ленинградский проспект, дом 39, стр. 29, </w:t>
      </w:r>
      <w:r>
        <w:rPr>
          <w:b/>
          <w:sz w:val="26"/>
          <w:szCs w:val="26"/>
        </w:rPr>
        <w:t>«</w:t>
      </w:r>
      <w:r w:rsidR="00FC1A98">
        <w:rPr>
          <w:sz w:val="26"/>
          <w:szCs w:val="26"/>
        </w:rPr>
        <w:t>3</w:t>
      </w:r>
      <w:r w:rsidR="0067389A">
        <w:rPr>
          <w:sz w:val="26"/>
          <w:szCs w:val="26"/>
        </w:rPr>
        <w:t>1</w:t>
      </w:r>
      <w:bookmarkStart w:id="0" w:name="_GoBack"/>
      <w:bookmarkEnd w:id="0"/>
      <w:r>
        <w:rPr>
          <w:b/>
          <w:sz w:val="26"/>
          <w:szCs w:val="26"/>
        </w:rPr>
        <w:t xml:space="preserve">» </w:t>
      </w:r>
      <w:r w:rsidR="00FC1A98" w:rsidRPr="00FC1A98">
        <w:rPr>
          <w:sz w:val="26"/>
          <w:szCs w:val="26"/>
        </w:rPr>
        <w:t>января</w:t>
      </w:r>
      <w:r w:rsidRPr="00FC1A98">
        <w:rPr>
          <w:sz w:val="26"/>
          <w:szCs w:val="26"/>
        </w:rPr>
        <w:t xml:space="preserve"> </w:t>
      </w:r>
      <w:r w:rsidRPr="00463B95">
        <w:rPr>
          <w:sz w:val="26"/>
          <w:szCs w:val="26"/>
        </w:rPr>
        <w:t>201</w:t>
      </w:r>
      <w:r w:rsidR="00FC1A98">
        <w:rPr>
          <w:sz w:val="26"/>
          <w:szCs w:val="26"/>
        </w:rPr>
        <w:t>8</w:t>
      </w:r>
      <w:r w:rsidRPr="00463B95">
        <w:rPr>
          <w:sz w:val="26"/>
          <w:szCs w:val="26"/>
        </w:rPr>
        <w:t xml:space="preserve"> г.</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84627C">
        <w:rPr>
          <w:rFonts w:eastAsia="Calibri" w:cs="Times New Roman"/>
          <w:b/>
          <w:kern w:val="0"/>
          <w:sz w:val="26"/>
          <w:szCs w:val="26"/>
          <w:lang w:eastAsia="en-US" w:bidi="ar-SA"/>
        </w:rPr>
        <w:t xml:space="preserve"> Критерии оценки и сопоставления</w:t>
      </w:r>
      <w:r>
        <w:rPr>
          <w:rFonts w:eastAsia="Calibri" w:cs="Times New Roman"/>
          <w:b/>
          <w:kern w:val="0"/>
          <w:sz w:val="26"/>
          <w:szCs w:val="26"/>
          <w:lang w:eastAsia="en-US" w:bidi="ar-SA"/>
        </w:rPr>
        <w:t xml:space="preserve">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A87585">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устанавливаются.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 Порядок оценки и сопоставле</w:t>
      </w:r>
      <w:r>
        <w:rPr>
          <w:rFonts w:eastAsia="Calibri" w:cs="Times New Roman"/>
          <w:b/>
          <w:kern w:val="0"/>
          <w:sz w:val="26"/>
          <w:szCs w:val="26"/>
          <w:lang w:eastAsia="en-US" w:bidi="ar-SA"/>
        </w:rPr>
        <w:t>ния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12291C">
        <w:rPr>
          <w:rFonts w:eastAsia="Calibri" w:cs="Times New Roman"/>
          <w:kern w:val="0"/>
          <w:sz w:val="26"/>
          <w:szCs w:val="26"/>
          <w:lang w:eastAsia="en-US" w:bidi="ar-SA"/>
        </w:rPr>
        <w:t>–</w:t>
      </w:r>
      <w:r>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50369" w:rsidRDefault="00F64C4B" w:rsidP="00F64C4B">
      <w:pPr>
        <w:widowControl/>
        <w:numPr>
          <w:ilvl w:val="0"/>
          <w:numId w:val="1"/>
        </w:numPr>
        <w:tabs>
          <w:tab w:val="left" w:pos="568"/>
          <w:tab w:val="left" w:pos="1134"/>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cs="Times New Roman"/>
          <w:b/>
          <w:sz w:val="26"/>
          <w:szCs w:val="26"/>
        </w:rPr>
        <w:t>Срок и порядок заключения договора:</w:t>
      </w:r>
    </w:p>
    <w:p w:rsidR="00F64C4B" w:rsidRPr="00A87585"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50369">
        <w:rPr>
          <w:sz w:val="26"/>
          <w:szCs w:val="26"/>
        </w:rPr>
        <w:t>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протокола подведения итогов закупки.</w:t>
      </w:r>
    </w:p>
    <w:p w:rsidR="00F64C4B" w:rsidRPr="000561BF"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87585">
        <w:rPr>
          <w:sz w:val="26"/>
          <w:szCs w:val="26"/>
        </w:rPr>
        <w:t xml:space="preserve"> Договор должен быть заключен в течение 20 дней со дня размещения протокола подведения итогов закупки на официальном сайте в ЕИС.</w:t>
      </w:r>
    </w:p>
    <w:p w:rsidR="00F64C4B" w:rsidRPr="00D45CBD" w:rsidRDefault="00F64C4B" w:rsidP="00F64C4B">
      <w:pPr>
        <w:widowControl/>
        <w:tabs>
          <w:tab w:val="left" w:pos="0"/>
        </w:tabs>
        <w:suppressAutoHyphens w:val="0"/>
        <w:autoSpaceDE w:val="0"/>
        <w:autoSpaceDN w:val="0"/>
        <w:adjustRightInd w:val="0"/>
        <w:contextualSpacing/>
        <w:jc w:val="both"/>
        <w:rPr>
          <w:rFonts w:eastAsia="Calibri"/>
          <w:b/>
          <w:kern w:val="0"/>
          <w:sz w:val="26"/>
          <w:szCs w:val="26"/>
          <w:lang w:eastAsia="en-US" w:bidi="ar-SA"/>
        </w:rPr>
      </w:pPr>
    </w:p>
    <w:p w:rsidR="00F64C4B" w:rsidRPr="00A50369" w:rsidRDefault="00F64C4B" w:rsidP="00F64C4B">
      <w:pPr>
        <w:pStyle w:val="ab"/>
        <w:numPr>
          <w:ilvl w:val="0"/>
          <w:numId w:val="1"/>
        </w:numPr>
        <w:tabs>
          <w:tab w:val="left" w:pos="1134"/>
        </w:tabs>
        <w:ind w:left="0" w:firstLine="851"/>
        <w:rPr>
          <w:b/>
          <w:sz w:val="26"/>
          <w:szCs w:val="26"/>
        </w:rPr>
      </w:pPr>
      <w:r>
        <w:rPr>
          <w:rFonts w:eastAsia="SimSun"/>
          <w:b/>
          <w:sz w:val="26"/>
          <w:szCs w:val="26"/>
          <w:lang w:eastAsia="hi-IN" w:bidi="hi-IN"/>
        </w:rPr>
        <w:t>Приложения</w:t>
      </w:r>
      <w:r w:rsidRPr="00A50369">
        <w:rPr>
          <w:rFonts w:eastAsia="SimSun"/>
          <w:b/>
          <w:sz w:val="26"/>
          <w:szCs w:val="26"/>
          <w:lang w:eastAsia="hi-IN" w:bidi="hi-IN"/>
        </w:rPr>
        <w:t>:</w:t>
      </w:r>
    </w:p>
    <w:p w:rsidR="00F64C4B" w:rsidRDefault="00F64C4B" w:rsidP="00F64C4B">
      <w:pPr>
        <w:pStyle w:val="ab"/>
        <w:numPr>
          <w:ilvl w:val="0"/>
          <w:numId w:val="2"/>
        </w:numPr>
        <w:ind w:left="3828" w:hanging="426"/>
        <w:rPr>
          <w:rFonts w:eastAsia="SimSun"/>
          <w:sz w:val="26"/>
          <w:szCs w:val="26"/>
          <w:lang w:eastAsia="hi-IN" w:bidi="hi-IN"/>
        </w:rPr>
      </w:pPr>
      <w:r>
        <w:rPr>
          <w:rFonts w:eastAsia="SimSun"/>
          <w:sz w:val="26"/>
          <w:szCs w:val="26"/>
          <w:lang w:eastAsia="hi-IN" w:bidi="hi-IN"/>
        </w:rPr>
        <w:t xml:space="preserve">Приложение № </w:t>
      </w:r>
      <w:r w:rsidR="00152CD0">
        <w:rPr>
          <w:rFonts w:eastAsia="SimSun"/>
          <w:sz w:val="26"/>
          <w:szCs w:val="26"/>
          <w:lang w:eastAsia="hi-IN" w:bidi="hi-IN"/>
        </w:rPr>
        <w:t>1</w:t>
      </w:r>
      <w:r>
        <w:rPr>
          <w:rFonts w:eastAsia="SimSun"/>
          <w:sz w:val="26"/>
          <w:szCs w:val="26"/>
          <w:lang w:eastAsia="hi-IN" w:bidi="hi-IN"/>
        </w:rPr>
        <w:t xml:space="preserve"> «</w:t>
      </w:r>
      <w:r w:rsidRPr="005F439D">
        <w:rPr>
          <w:rFonts w:eastAsia="SimSun"/>
          <w:sz w:val="26"/>
          <w:szCs w:val="26"/>
          <w:lang w:eastAsia="hi-IN" w:bidi="hi-IN"/>
        </w:rPr>
        <w:t>Проект договора</w:t>
      </w:r>
      <w:r>
        <w:rPr>
          <w:rFonts w:eastAsia="SimSun"/>
          <w:sz w:val="26"/>
          <w:szCs w:val="26"/>
          <w:lang w:eastAsia="hi-IN" w:bidi="hi-IN"/>
        </w:rPr>
        <w:t>»</w:t>
      </w:r>
      <w:r w:rsidRPr="005F439D">
        <w:t xml:space="preserve"> </w:t>
      </w:r>
      <w:r w:rsidRPr="005F439D">
        <w:rPr>
          <w:rFonts w:eastAsia="SimSun"/>
          <w:sz w:val="26"/>
          <w:szCs w:val="26"/>
          <w:lang w:eastAsia="hi-IN" w:bidi="hi-IN"/>
        </w:rPr>
        <w:t>(п</w:t>
      </w:r>
      <w:r>
        <w:rPr>
          <w:rFonts w:eastAsia="SimSun"/>
          <w:sz w:val="26"/>
          <w:szCs w:val="26"/>
          <w:lang w:eastAsia="hi-IN" w:bidi="hi-IN"/>
        </w:rPr>
        <w:t>убликуется в виде отдельного файла)</w:t>
      </w:r>
      <w:r w:rsidRPr="007A5356">
        <w:rPr>
          <w:rFonts w:eastAsia="SimSun"/>
          <w:sz w:val="26"/>
          <w:szCs w:val="26"/>
          <w:lang w:eastAsia="hi-IN" w:bidi="hi-IN"/>
        </w:rPr>
        <w:t>;</w:t>
      </w:r>
    </w:p>
    <w:p w:rsidR="00F64C4B" w:rsidRPr="00551B93" w:rsidRDefault="00F64C4B" w:rsidP="00886551">
      <w:pPr>
        <w:pStyle w:val="ab"/>
        <w:numPr>
          <w:ilvl w:val="0"/>
          <w:numId w:val="2"/>
        </w:numPr>
        <w:ind w:left="3828" w:firstLine="0"/>
        <w:rPr>
          <w:rFonts w:eastAsia="SimSun"/>
          <w:sz w:val="26"/>
          <w:szCs w:val="26"/>
          <w:lang w:eastAsia="hi-IN" w:bidi="hi-IN"/>
        </w:rPr>
      </w:pPr>
      <w:r w:rsidRPr="00551B93">
        <w:rPr>
          <w:rFonts w:eastAsia="SimSun"/>
          <w:sz w:val="26"/>
          <w:szCs w:val="26"/>
          <w:lang w:eastAsia="hi-IN" w:bidi="hi-IN"/>
        </w:rPr>
        <w:t xml:space="preserve">Приложение № </w:t>
      </w:r>
      <w:r w:rsidR="00152CD0" w:rsidRPr="00551B93">
        <w:rPr>
          <w:rFonts w:eastAsia="SimSun"/>
          <w:sz w:val="26"/>
          <w:szCs w:val="26"/>
          <w:lang w:eastAsia="hi-IN" w:bidi="hi-IN"/>
        </w:rPr>
        <w:t>2</w:t>
      </w:r>
      <w:r w:rsidRPr="00551B93">
        <w:rPr>
          <w:rFonts w:eastAsia="SimSun"/>
          <w:sz w:val="26"/>
          <w:szCs w:val="26"/>
          <w:lang w:eastAsia="hi-IN" w:bidi="hi-IN"/>
        </w:rPr>
        <w:t xml:space="preserve"> «Техническое задание» (публи</w:t>
      </w:r>
      <w:r w:rsidR="00551B93">
        <w:rPr>
          <w:rFonts w:eastAsia="SimSun"/>
          <w:sz w:val="26"/>
          <w:szCs w:val="26"/>
          <w:lang w:eastAsia="hi-IN" w:bidi="hi-IN"/>
        </w:rPr>
        <w:t>куется в виде отдельного файла).</w:t>
      </w:r>
    </w:p>
    <w:sectPr w:rsidR="00F64C4B" w:rsidRPr="00551B93"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FE" w:rsidRDefault="005142FE">
      <w:r>
        <w:separator/>
      </w:r>
    </w:p>
  </w:endnote>
  <w:endnote w:type="continuationSeparator" w:id="0">
    <w:p w:rsidR="005142FE" w:rsidRDefault="0051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FE" w:rsidRDefault="005142FE">
      <w:r>
        <w:separator/>
      </w:r>
    </w:p>
  </w:footnote>
  <w:footnote w:type="continuationSeparator" w:id="0">
    <w:p w:rsidR="005142FE" w:rsidRDefault="0051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67389A" w:rsidRPr="0067389A">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41AB8"/>
    <w:rsid w:val="00064F35"/>
    <w:rsid w:val="00152CD0"/>
    <w:rsid w:val="001B4190"/>
    <w:rsid w:val="0037106B"/>
    <w:rsid w:val="00406A46"/>
    <w:rsid w:val="0041548B"/>
    <w:rsid w:val="00493C04"/>
    <w:rsid w:val="005142FE"/>
    <w:rsid w:val="005446F8"/>
    <w:rsid w:val="00551B93"/>
    <w:rsid w:val="00552AA4"/>
    <w:rsid w:val="00580BD3"/>
    <w:rsid w:val="00586EFD"/>
    <w:rsid w:val="0059500A"/>
    <w:rsid w:val="005D3735"/>
    <w:rsid w:val="0067389A"/>
    <w:rsid w:val="006F61B9"/>
    <w:rsid w:val="007031B7"/>
    <w:rsid w:val="007E0515"/>
    <w:rsid w:val="007F08FF"/>
    <w:rsid w:val="008B3EC4"/>
    <w:rsid w:val="00926570"/>
    <w:rsid w:val="009A5771"/>
    <w:rsid w:val="009D35B8"/>
    <w:rsid w:val="00AA31FB"/>
    <w:rsid w:val="00C72205"/>
    <w:rsid w:val="00CB543A"/>
    <w:rsid w:val="00D2574D"/>
    <w:rsid w:val="00DD5404"/>
    <w:rsid w:val="00F450A5"/>
    <w:rsid w:val="00F64C4B"/>
    <w:rsid w:val="00FC1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Климкина Наталья Валерьевна</cp:lastModifiedBy>
  <cp:revision>14</cp:revision>
  <cp:lastPrinted>2017-10-18T09:58:00Z</cp:lastPrinted>
  <dcterms:created xsi:type="dcterms:W3CDTF">2017-11-07T06:52:00Z</dcterms:created>
  <dcterms:modified xsi:type="dcterms:W3CDTF">2018-01-31T08:09:00Z</dcterms:modified>
</cp:coreProperties>
</file>