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0CF" w:rsidRDefault="00E420CF" w:rsidP="00E420CF">
      <w:pPr>
        <w:spacing w:after="0"/>
        <w:ind w:left="495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Приложение № 3 к Документации</w:t>
      </w:r>
    </w:p>
    <w:p w:rsidR="00E420CF" w:rsidRDefault="00E420CF" w:rsidP="00D129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98D" w:rsidRPr="00D96498" w:rsidRDefault="00D1298D" w:rsidP="00D129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6498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D1298D" w:rsidRPr="00D96498" w:rsidRDefault="00D1298D" w:rsidP="00D129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6498">
        <w:rPr>
          <w:rFonts w:ascii="Times New Roman" w:hAnsi="Times New Roman" w:cs="Times New Roman"/>
          <w:b/>
          <w:sz w:val="24"/>
          <w:szCs w:val="24"/>
        </w:rPr>
        <w:t>на оказание комплекса услуг оперативной подвижной радиосвязи</w:t>
      </w:r>
    </w:p>
    <w:p w:rsidR="00D1298D" w:rsidRPr="00D96498" w:rsidRDefault="00D1298D" w:rsidP="00D129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6498">
        <w:rPr>
          <w:rFonts w:ascii="Times New Roman" w:hAnsi="Times New Roman" w:cs="Times New Roman"/>
          <w:b/>
          <w:sz w:val="24"/>
          <w:szCs w:val="24"/>
        </w:rPr>
        <w:t>стандарта «ТЕТРА»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6498">
        <w:rPr>
          <w:rFonts w:ascii="Times New Roman" w:hAnsi="Times New Roman" w:cs="Times New Roman"/>
          <w:b/>
          <w:sz w:val="24"/>
          <w:szCs w:val="24"/>
        </w:rPr>
        <w:t>1.</w:t>
      </w:r>
      <w:r w:rsidRPr="00D96498">
        <w:rPr>
          <w:rFonts w:ascii="Times New Roman" w:hAnsi="Times New Roman" w:cs="Times New Roman"/>
          <w:b/>
          <w:sz w:val="24"/>
          <w:szCs w:val="24"/>
        </w:rPr>
        <w:tab/>
        <w:t>Предмет закупки.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1.1.</w:t>
      </w:r>
      <w:r w:rsidRPr="00D96498">
        <w:rPr>
          <w:rFonts w:ascii="Times New Roman" w:hAnsi="Times New Roman" w:cs="Times New Roman"/>
          <w:sz w:val="24"/>
          <w:szCs w:val="24"/>
        </w:rPr>
        <w:tab/>
        <w:t>Услуги оперативной подвижной радиосвязи стандарта TETRA предоставляются для обеспечения III зимних Всемирных военных игр с целью организации радиосвязи между подвижными (стационарными) объектами, передачи статусных и коротких сообщений, передачи цифровой информации (данных) между абонентами, повышения оперативности работы служб и подразделений, дежурных и диспетчерских служб, резервирования фиксированных видов связи, предоставления им независимой служебной радиосвязи для интеграции с оперативными службами, повышения оперативности и достоверности сбора и обработки информации, необходимой для принятия управленческих решений и доведения их до исполнителей, организации взаимодействия между ними.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2.</w:t>
      </w:r>
      <w:r w:rsidRPr="00D96498">
        <w:rPr>
          <w:rFonts w:ascii="Times New Roman" w:hAnsi="Times New Roman" w:cs="Times New Roman"/>
          <w:b/>
          <w:sz w:val="24"/>
          <w:szCs w:val="24"/>
        </w:rPr>
        <w:tab/>
        <w:t>Цели предоставления Услуг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2.1.</w:t>
      </w:r>
      <w:r w:rsidRPr="00D96498">
        <w:rPr>
          <w:rFonts w:ascii="Times New Roman" w:hAnsi="Times New Roman" w:cs="Times New Roman"/>
          <w:sz w:val="24"/>
          <w:szCs w:val="24"/>
        </w:rPr>
        <w:tab/>
        <w:t>Для подготовки и проведения III зимних Всемирных военных игр в 2017 году в г. Сочи обеспечить штаба игр, волонтеров, структурные подразделения ФАУ МО РФ ЦСКА радиосвязью на спортивных объектах.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3.</w:t>
      </w:r>
      <w:r w:rsidRPr="00D96498">
        <w:rPr>
          <w:rFonts w:ascii="Times New Roman" w:hAnsi="Times New Roman" w:cs="Times New Roman"/>
          <w:sz w:val="24"/>
          <w:szCs w:val="24"/>
        </w:rPr>
        <w:tab/>
      </w:r>
      <w:r w:rsidRPr="00D96498">
        <w:rPr>
          <w:rFonts w:ascii="Times New Roman" w:hAnsi="Times New Roman" w:cs="Times New Roman"/>
          <w:b/>
          <w:sz w:val="24"/>
          <w:szCs w:val="24"/>
        </w:rPr>
        <w:t>Требования к сети</w:t>
      </w:r>
      <w:r w:rsidRPr="00D964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3.1.</w:t>
      </w:r>
      <w:r w:rsidRPr="00D96498">
        <w:rPr>
          <w:rFonts w:ascii="Times New Roman" w:hAnsi="Times New Roman" w:cs="Times New Roman"/>
          <w:sz w:val="24"/>
          <w:szCs w:val="24"/>
        </w:rPr>
        <w:tab/>
        <w:t xml:space="preserve"> Сеть оперативной подвижной радиосвязи стандарта TETRA должна обеспечивать: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 xml:space="preserve">- оказание услуг оперативной подвижной радиосвязи на следующих объектах в зоне действия сети Тетра Исполнителя». 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•</w:t>
      </w:r>
      <w:r w:rsidRPr="00D96498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D96498">
        <w:rPr>
          <w:rFonts w:ascii="Times New Roman" w:hAnsi="Times New Roman" w:cs="Times New Roman"/>
          <w:sz w:val="24"/>
          <w:szCs w:val="24"/>
        </w:rPr>
        <w:t>Горно-лыжный</w:t>
      </w:r>
      <w:proofErr w:type="gramEnd"/>
      <w:r w:rsidRPr="00D96498">
        <w:rPr>
          <w:rFonts w:ascii="Times New Roman" w:hAnsi="Times New Roman" w:cs="Times New Roman"/>
          <w:sz w:val="24"/>
          <w:szCs w:val="24"/>
        </w:rPr>
        <w:t xml:space="preserve"> курорт «Роза Хутор» г. Сочи;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•</w:t>
      </w:r>
      <w:r w:rsidRPr="00D96498">
        <w:rPr>
          <w:rFonts w:ascii="Times New Roman" w:hAnsi="Times New Roman" w:cs="Times New Roman"/>
          <w:sz w:val="24"/>
          <w:szCs w:val="24"/>
        </w:rPr>
        <w:tab/>
        <w:t>Лыжно-биатлонный комплекс Лаура, лыжные трассы;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•</w:t>
      </w:r>
      <w:r w:rsidRPr="00D96498">
        <w:rPr>
          <w:rFonts w:ascii="Times New Roman" w:hAnsi="Times New Roman" w:cs="Times New Roman"/>
          <w:sz w:val="24"/>
          <w:szCs w:val="24"/>
        </w:rPr>
        <w:tab/>
        <w:t>Дворец спорта «Большой»;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•</w:t>
      </w:r>
      <w:r w:rsidRPr="00D96498">
        <w:rPr>
          <w:rFonts w:ascii="Times New Roman" w:hAnsi="Times New Roman" w:cs="Times New Roman"/>
          <w:sz w:val="24"/>
          <w:szCs w:val="24"/>
        </w:rPr>
        <w:tab/>
        <w:t>Ледовый дворец Айсберг;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•</w:t>
      </w:r>
      <w:r w:rsidRPr="00D96498">
        <w:rPr>
          <w:rFonts w:ascii="Times New Roman" w:hAnsi="Times New Roman" w:cs="Times New Roman"/>
          <w:sz w:val="24"/>
          <w:szCs w:val="24"/>
        </w:rPr>
        <w:tab/>
        <w:t>Арена Ледяной куб г. Сочи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- предоставлению абонентам сети услуг связи, предусмотренных стандартом ТЕТРА (полудуплексные индивидуальные и групповые вызовы, приоритеты, статусные сообщения, вызов абонента диспетчером, приоритет вызова, идентификация вызывающего абонента, звуковое оповещение о вызове, запрос из списка вызовов, короткий набор номера, запрет вызова);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- объединение абонентов сети в отдельные разговорные функциональные группы по территориальному признаку и по характеру решаемых задач;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- время установления группового и индивидуального соединения не более 0,5 сек, в том числе и при нахождении абонентов в зоне действия разных базовых станций;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- возможность организации для каждого абонента различных приоритетов доступа к ресурсам сети связи.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- уровень отказов при установлении соединений во время максимальной нагрузки в сети не более 5%.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3.2.</w:t>
      </w:r>
      <w:r w:rsidRPr="00D96498">
        <w:rPr>
          <w:rFonts w:ascii="Times New Roman" w:hAnsi="Times New Roman" w:cs="Times New Roman"/>
          <w:sz w:val="24"/>
          <w:szCs w:val="24"/>
        </w:rPr>
        <w:tab/>
        <w:t>Сеть оперативной подвижной радиосвязи стандарта TETRA должна соответствовать следующим требованиям по безопасности и защите информации: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обеспечение конфиденциальности в рамках групп абонентов;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блокировка несанкционированного переключения разговорных каналов;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исключение возможности несанкционированного подключения к разговорным каналам и выхода на связь посторонних средств связи.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3.3.</w:t>
      </w:r>
      <w:r w:rsidRPr="00D96498">
        <w:rPr>
          <w:rFonts w:ascii="Times New Roman" w:hAnsi="Times New Roman" w:cs="Times New Roman"/>
          <w:sz w:val="24"/>
          <w:szCs w:val="24"/>
        </w:rPr>
        <w:tab/>
        <w:t>Сеть оперативной подвижной радиосвязи стандарта TETRA должна поддерживать работу сертифицированного абонентского оборудования стандарта TETRA.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3.4.</w:t>
      </w:r>
      <w:r w:rsidRPr="00D96498">
        <w:rPr>
          <w:rFonts w:ascii="Times New Roman" w:hAnsi="Times New Roman" w:cs="Times New Roman"/>
          <w:sz w:val="24"/>
          <w:szCs w:val="24"/>
        </w:rPr>
        <w:tab/>
        <w:t>Требования к оператору связи: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 xml:space="preserve">- оператор связи должен иметь действующую 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6B7800">
        <w:rPr>
          <w:rFonts w:ascii="Times New Roman" w:hAnsi="Times New Roman" w:cs="Times New Roman"/>
          <w:sz w:val="24"/>
          <w:szCs w:val="24"/>
        </w:rPr>
        <w:t>ицензи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B7800">
        <w:rPr>
          <w:rFonts w:ascii="Times New Roman" w:hAnsi="Times New Roman" w:cs="Times New Roman"/>
          <w:sz w:val="24"/>
          <w:szCs w:val="24"/>
        </w:rPr>
        <w:t xml:space="preserve"> на услуги подвижной радиосвязи в выделенной сети связи</w:t>
      </w:r>
      <w:r w:rsidRPr="00D96498">
        <w:rPr>
          <w:rFonts w:ascii="Times New Roman" w:hAnsi="Times New Roman" w:cs="Times New Roman"/>
          <w:sz w:val="24"/>
          <w:szCs w:val="24"/>
        </w:rPr>
        <w:t>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- оператор связи должен иметь действующую сеть радиосвязи стандарта TETRA на территории Краснодарского края.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3.5.</w:t>
      </w:r>
      <w:r w:rsidRPr="00D96498">
        <w:rPr>
          <w:rFonts w:ascii="Times New Roman" w:hAnsi="Times New Roman" w:cs="Times New Roman"/>
          <w:sz w:val="24"/>
          <w:szCs w:val="24"/>
        </w:rPr>
        <w:tab/>
        <w:t>Услуги оперативной подвижной радиосвязи в выделенной сети связи должны соответствовать требованиям Федерального закона «О связи», Правилам оказа</w:t>
      </w:r>
      <w:r>
        <w:rPr>
          <w:rFonts w:ascii="Times New Roman" w:hAnsi="Times New Roman" w:cs="Times New Roman"/>
          <w:sz w:val="24"/>
          <w:szCs w:val="24"/>
        </w:rPr>
        <w:t xml:space="preserve">ния услуг подвижной радиосвязи </w:t>
      </w:r>
      <w:r w:rsidRPr="00D96498">
        <w:rPr>
          <w:rFonts w:ascii="Times New Roman" w:hAnsi="Times New Roman" w:cs="Times New Roman"/>
          <w:sz w:val="24"/>
          <w:szCs w:val="24"/>
        </w:rPr>
        <w:t>и иным законодательным актам Российской Федерации в области связи.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3.6.</w:t>
      </w:r>
      <w:r w:rsidRPr="00D96498">
        <w:rPr>
          <w:rFonts w:ascii="Times New Roman" w:hAnsi="Times New Roman" w:cs="Times New Roman"/>
          <w:sz w:val="24"/>
          <w:szCs w:val="24"/>
        </w:rPr>
        <w:tab/>
        <w:t>Поддержка.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 xml:space="preserve">- обслуживание абонентов в собственном центре обслуживания ежедневно с 8:00 до 22:00 с временем реакции на инцидент </w:t>
      </w:r>
      <w:r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Pr="00D96498">
        <w:rPr>
          <w:rFonts w:ascii="Times New Roman" w:hAnsi="Times New Roman" w:cs="Times New Roman"/>
          <w:sz w:val="24"/>
          <w:szCs w:val="24"/>
        </w:rPr>
        <w:t>1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96498">
        <w:rPr>
          <w:rFonts w:ascii="Times New Roman" w:hAnsi="Times New Roman" w:cs="Times New Roman"/>
          <w:sz w:val="24"/>
          <w:szCs w:val="24"/>
        </w:rPr>
        <w:t xml:space="preserve"> на протяжении действия договора.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3.7.</w:t>
      </w:r>
      <w:r w:rsidRPr="00D96498">
        <w:rPr>
          <w:rFonts w:ascii="Times New Roman" w:hAnsi="Times New Roman" w:cs="Times New Roman"/>
          <w:sz w:val="24"/>
          <w:szCs w:val="24"/>
        </w:rPr>
        <w:tab/>
        <w:t>Объем оказания услуг: обслуживание в сети радиосвязи ТЕТРА не менее 603 (шестьсот трех) абонентских радиостанций.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6498">
        <w:rPr>
          <w:rFonts w:ascii="Times New Roman" w:hAnsi="Times New Roman" w:cs="Times New Roman"/>
          <w:b/>
          <w:sz w:val="24"/>
          <w:szCs w:val="24"/>
        </w:rPr>
        <w:t>4.</w:t>
      </w:r>
      <w:r w:rsidRPr="00D96498">
        <w:rPr>
          <w:rFonts w:ascii="Times New Roman" w:hAnsi="Times New Roman" w:cs="Times New Roman"/>
          <w:b/>
          <w:sz w:val="24"/>
          <w:szCs w:val="24"/>
        </w:rPr>
        <w:tab/>
        <w:t xml:space="preserve">Требование к оборудованию. 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4.1.</w:t>
      </w:r>
      <w:r w:rsidRPr="00D96498">
        <w:rPr>
          <w:rFonts w:ascii="Times New Roman" w:hAnsi="Times New Roman" w:cs="Times New Roman"/>
          <w:sz w:val="24"/>
          <w:szCs w:val="24"/>
        </w:rPr>
        <w:tab/>
        <w:t>Количество оборудования.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96498">
        <w:rPr>
          <w:rFonts w:ascii="Times New Roman" w:hAnsi="Times New Roman" w:cs="Times New Roman"/>
          <w:sz w:val="24"/>
          <w:szCs w:val="24"/>
        </w:rPr>
        <w:t>редостав</w:t>
      </w:r>
      <w:r>
        <w:rPr>
          <w:rFonts w:ascii="Times New Roman" w:hAnsi="Times New Roman" w:cs="Times New Roman"/>
          <w:sz w:val="24"/>
          <w:szCs w:val="24"/>
        </w:rPr>
        <w:t>ить оборудование абонентам в следующем количестве</w:t>
      </w:r>
      <w:r w:rsidRPr="00D96498">
        <w:rPr>
          <w:rFonts w:ascii="Times New Roman" w:hAnsi="Times New Roman" w:cs="Times New Roman"/>
          <w:sz w:val="24"/>
          <w:szCs w:val="24"/>
        </w:rPr>
        <w:t>: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 xml:space="preserve">радиостанция TETRA </w:t>
      </w:r>
      <w:proofErr w:type="spellStart"/>
      <w:r w:rsidRPr="00D96498">
        <w:rPr>
          <w:rFonts w:ascii="Times New Roman" w:hAnsi="Times New Roman" w:cs="Times New Roman"/>
          <w:sz w:val="24"/>
          <w:szCs w:val="24"/>
        </w:rPr>
        <w:t>Sepura</w:t>
      </w:r>
      <w:proofErr w:type="spellEnd"/>
      <w:r w:rsidRPr="00D96498">
        <w:rPr>
          <w:rFonts w:ascii="Times New Roman" w:hAnsi="Times New Roman" w:cs="Times New Roman"/>
          <w:sz w:val="24"/>
          <w:szCs w:val="24"/>
        </w:rPr>
        <w:t xml:space="preserve"> STP8040 в количестве 603 комплектов;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 xml:space="preserve">облегченная </w:t>
      </w:r>
      <w:proofErr w:type="spellStart"/>
      <w:r w:rsidRPr="00D96498">
        <w:rPr>
          <w:rFonts w:ascii="Times New Roman" w:hAnsi="Times New Roman" w:cs="Times New Roman"/>
          <w:sz w:val="24"/>
          <w:szCs w:val="24"/>
        </w:rPr>
        <w:t>аудиогарнитура</w:t>
      </w:r>
      <w:proofErr w:type="spellEnd"/>
      <w:r w:rsidRPr="00D96498">
        <w:rPr>
          <w:rFonts w:ascii="Times New Roman" w:hAnsi="Times New Roman" w:cs="Times New Roman"/>
          <w:sz w:val="24"/>
          <w:szCs w:val="24"/>
        </w:rPr>
        <w:t xml:space="preserve"> ТЕТРА </w:t>
      </w:r>
      <w:proofErr w:type="spellStart"/>
      <w:r w:rsidRPr="00D96498">
        <w:rPr>
          <w:rFonts w:ascii="Times New Roman" w:hAnsi="Times New Roman" w:cs="Times New Roman"/>
          <w:sz w:val="24"/>
          <w:szCs w:val="24"/>
        </w:rPr>
        <w:t>Sepura</w:t>
      </w:r>
      <w:proofErr w:type="spellEnd"/>
      <w:r w:rsidRPr="00D96498">
        <w:rPr>
          <w:rFonts w:ascii="Times New Roman" w:hAnsi="Times New Roman" w:cs="Times New Roman"/>
          <w:sz w:val="24"/>
          <w:szCs w:val="24"/>
        </w:rPr>
        <w:t xml:space="preserve"> STP8040 - 61 шт.;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сумка нагрудная для носимой радиостанции стандарта ТЕТРА - 136 шт.;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многопозиционное настольное зарядное устройство для аккумуляторов носимой радиостанции ТЕТРА – 30 шт.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4.2.</w:t>
      </w:r>
      <w:r w:rsidRPr="00D96498">
        <w:rPr>
          <w:rFonts w:ascii="Times New Roman" w:hAnsi="Times New Roman" w:cs="Times New Roman"/>
          <w:sz w:val="24"/>
          <w:szCs w:val="24"/>
        </w:rPr>
        <w:tab/>
        <w:t xml:space="preserve"> Конструктивное исполнение оборудования.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ab/>
        <w:t>Согласно ГОСТ 14254-96/IEC529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4.3.</w:t>
      </w:r>
      <w:r w:rsidRPr="00D96498">
        <w:rPr>
          <w:rFonts w:ascii="Times New Roman" w:hAnsi="Times New Roman" w:cs="Times New Roman"/>
          <w:sz w:val="24"/>
          <w:szCs w:val="24"/>
        </w:rPr>
        <w:tab/>
        <w:t>Комплектность поставки: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 xml:space="preserve">- Носимая радиостанция стандарта TETRA </w:t>
      </w:r>
      <w:proofErr w:type="spellStart"/>
      <w:r w:rsidRPr="00D96498">
        <w:rPr>
          <w:rFonts w:ascii="Times New Roman" w:hAnsi="Times New Roman" w:cs="Times New Roman"/>
          <w:sz w:val="24"/>
          <w:szCs w:val="24"/>
        </w:rPr>
        <w:t>Sepura</w:t>
      </w:r>
      <w:proofErr w:type="spellEnd"/>
      <w:r w:rsidRPr="00D96498">
        <w:rPr>
          <w:rFonts w:ascii="Times New Roman" w:hAnsi="Times New Roman" w:cs="Times New Roman"/>
          <w:sz w:val="24"/>
          <w:szCs w:val="24"/>
        </w:rPr>
        <w:t xml:space="preserve"> STP8040 в комплекте: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Поясной пружинный зажим для радиостанций типа STP – 1;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Антенна для носимой радиостанции TETRA типа STP – 1;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Аккумулятор для носимой радиостанции TETRA типа STP – 1;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Индивидуальное зарядное устройство для носимой радиостанции ТЕТРА – 1;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Дополнительный аккумулятор для радиостанции TERTA типа STP – 1.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4.4.</w:t>
      </w:r>
      <w:r w:rsidRPr="00D96498">
        <w:rPr>
          <w:rFonts w:ascii="Times New Roman" w:hAnsi="Times New Roman" w:cs="Times New Roman"/>
          <w:sz w:val="24"/>
          <w:szCs w:val="24"/>
        </w:rPr>
        <w:tab/>
        <w:t>Основные технические параметры оборудования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Голосовая связь в режиме "ГРУППОВОЙ ВЫЗОВ":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 xml:space="preserve">Групповой вызов в режимах </w:t>
      </w:r>
      <w:proofErr w:type="spellStart"/>
      <w:r w:rsidRPr="00D96498">
        <w:rPr>
          <w:rFonts w:ascii="Times New Roman" w:hAnsi="Times New Roman" w:cs="Times New Roman"/>
          <w:sz w:val="24"/>
          <w:szCs w:val="24"/>
        </w:rPr>
        <w:t>транкинга</w:t>
      </w:r>
      <w:proofErr w:type="spellEnd"/>
      <w:r w:rsidRPr="00D96498">
        <w:rPr>
          <w:rFonts w:ascii="Times New Roman" w:hAnsi="Times New Roman" w:cs="Times New Roman"/>
          <w:sz w:val="24"/>
          <w:szCs w:val="24"/>
        </w:rPr>
        <w:t xml:space="preserve"> (TMO) и прямой связи (DMO);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Сканирование;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Идентификация номера/имени говорящего абонента;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Голосовая связь в режиме "ИНДИВИДУАЛЬНЫЙ ВЫЗОВ":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Режимы связи — симплекс;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Различные виды набора номера (выбор из списка, ускоренный набор, прямой набор, поиск по алфавиту, набор последнего набранного номера);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Режимы приёма — громкий и конфиденциальный;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Идентификация вызывающего абонента;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Приоритетный вызов занятого абонента путём разъединения вызова с более низким приоритетом (PPC);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 xml:space="preserve">Тональный (DTMF) </w:t>
      </w:r>
      <w:proofErr w:type="spellStart"/>
      <w:r w:rsidRPr="00D96498">
        <w:rPr>
          <w:rFonts w:ascii="Times New Roman" w:hAnsi="Times New Roman" w:cs="Times New Roman"/>
          <w:sz w:val="24"/>
          <w:szCs w:val="24"/>
        </w:rPr>
        <w:t>донабор</w:t>
      </w:r>
      <w:proofErr w:type="spellEnd"/>
      <w:r w:rsidRPr="00D96498">
        <w:rPr>
          <w:rFonts w:ascii="Times New Roman" w:hAnsi="Times New Roman" w:cs="Times New Roman"/>
          <w:sz w:val="24"/>
          <w:szCs w:val="24"/>
        </w:rPr>
        <w:t>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Функции защиты информации: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 xml:space="preserve">Шифрование </w:t>
      </w:r>
      <w:proofErr w:type="spellStart"/>
      <w:r w:rsidRPr="00D96498">
        <w:rPr>
          <w:rFonts w:ascii="Times New Roman" w:hAnsi="Times New Roman" w:cs="Times New Roman"/>
          <w:sz w:val="24"/>
          <w:szCs w:val="24"/>
        </w:rPr>
        <w:t>радиоинтерфейса</w:t>
      </w:r>
      <w:proofErr w:type="spellEnd"/>
      <w:r w:rsidRPr="00D96498">
        <w:rPr>
          <w:rFonts w:ascii="Times New Roman" w:hAnsi="Times New Roman" w:cs="Times New Roman"/>
          <w:sz w:val="24"/>
          <w:szCs w:val="24"/>
        </w:rPr>
        <w:t>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Алгоритмы TEA.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Класс защиты: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Класс 1: Передача открытым текстом;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Класс 2: Статический ключ шифрования (SCK);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Класс 3: Выделенный ключ шифрования (DCK) и Групповой ключ шифрования (CCK).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Безопасность пользователя: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Специальная кнопка экстренной связи;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Блокировка абонентских групп;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Блокировка клавиатуры;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PIN / PUK коды;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Возможности пользовательского интерфейса: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Поворотно-нажимной манипулятор на верхнем торце устройства обеспечивает выбор абонентской группы, регулировку громкости;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Прочный разъём для подключения аксессуаров на нижнем торце устройства;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2 микрофона: микрофон на верхнем торце устройства для работы в диспетчерском режиме; микрофон на нижнем торце устройства для работы в режиме индивидуального вызова;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Поиск абонентских групп по алфавитно-цифровым идентификаторам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 xml:space="preserve">Переключение между громким и конфиденциальным режимами приёма;  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Редактирование адресной книги с клавиатуры;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Данные о принятых и совершённых вызовах;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Быстрый выбор функций при помощи поворотного манипулятора.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Служба определения местоположения GPS (опционально):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Встроенный однокристальный приемник GPS;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Низкая потребляемая мощность и высокая чувствительность;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Работа в автономном и полуавтоматическом режимах.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Прочее: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 xml:space="preserve">Боковой разъем с функцией блокировки для подключения </w:t>
      </w:r>
      <w:proofErr w:type="spellStart"/>
      <w:r w:rsidRPr="00D96498">
        <w:rPr>
          <w:rFonts w:ascii="Times New Roman" w:hAnsi="Times New Roman" w:cs="Times New Roman"/>
          <w:sz w:val="24"/>
          <w:szCs w:val="24"/>
        </w:rPr>
        <w:t>аудиоаксессуаров</w:t>
      </w:r>
      <w:proofErr w:type="spellEnd"/>
      <w:r w:rsidRPr="00D96498">
        <w:rPr>
          <w:rFonts w:ascii="Times New Roman" w:hAnsi="Times New Roman" w:cs="Times New Roman"/>
          <w:sz w:val="24"/>
          <w:szCs w:val="24"/>
        </w:rPr>
        <w:t>, IP55;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Специальный разъем для программирования, обновления микропрограммы, подключения цифрового автомобильного комплекта, устройств пакетной передачи данных и коротких сообщений, а также выносной гарнитуры;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Возможность многократного обновления микропрограммы;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Предпочтительная абонентская группа;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Единая адресная книга (список абонентов);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96498">
        <w:rPr>
          <w:rFonts w:ascii="Times New Roman" w:hAnsi="Times New Roman" w:cs="Times New Roman"/>
          <w:sz w:val="24"/>
          <w:szCs w:val="24"/>
        </w:rPr>
        <w:t>Вибровызов</w:t>
      </w:r>
      <w:proofErr w:type="spellEnd"/>
      <w:r w:rsidRPr="00D96498">
        <w:rPr>
          <w:rFonts w:ascii="Times New Roman" w:hAnsi="Times New Roman" w:cs="Times New Roman"/>
          <w:sz w:val="24"/>
          <w:szCs w:val="24"/>
        </w:rPr>
        <w:t>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96498">
        <w:rPr>
          <w:rFonts w:ascii="Times New Roman" w:hAnsi="Times New Roman" w:cs="Times New Roman"/>
          <w:sz w:val="24"/>
          <w:szCs w:val="24"/>
        </w:rPr>
        <w:tab/>
        <w:t>Часы.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6498">
        <w:rPr>
          <w:rFonts w:ascii="Times New Roman" w:hAnsi="Times New Roman" w:cs="Times New Roman"/>
          <w:b/>
          <w:sz w:val="24"/>
          <w:szCs w:val="24"/>
        </w:rPr>
        <w:t>5.</w:t>
      </w:r>
      <w:r w:rsidRPr="00D96498">
        <w:rPr>
          <w:rFonts w:ascii="Times New Roman" w:hAnsi="Times New Roman" w:cs="Times New Roman"/>
          <w:b/>
          <w:sz w:val="24"/>
          <w:szCs w:val="24"/>
        </w:rPr>
        <w:tab/>
        <w:t>Требования к документации по организации связи.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Комплект документации по организации связи в период подготовки и проведения III зимних Всемирных военных игр должен включать: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-  Схему организации радиосвязи;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lastRenderedPageBreak/>
        <w:t>-  Таблицы позывных абонентов радиосетей;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-  Таблица программирования групп и услуг абонентских радиостанций;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-  Справочник абонентских номеров радиостанций абонентов радиосетей;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-  Инструкцию по правилам и порядке ведения переговоров в радиосетях;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 xml:space="preserve">-  Инструкция по пользованию абонентской радиостанцией; 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298D" w:rsidRPr="00023E73" w:rsidRDefault="00D1298D" w:rsidP="00D1298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3E73">
        <w:rPr>
          <w:rFonts w:ascii="Times New Roman" w:hAnsi="Times New Roman" w:cs="Times New Roman"/>
          <w:b/>
          <w:sz w:val="24"/>
          <w:szCs w:val="24"/>
        </w:rPr>
        <w:t>6.</w:t>
      </w:r>
      <w:r w:rsidRPr="00023E73">
        <w:rPr>
          <w:rFonts w:ascii="Times New Roman" w:hAnsi="Times New Roman" w:cs="Times New Roman"/>
          <w:b/>
          <w:sz w:val="24"/>
          <w:szCs w:val="24"/>
        </w:rPr>
        <w:tab/>
        <w:t>Сроки оказания услуг.</w:t>
      </w:r>
    </w:p>
    <w:p w:rsidR="00D1298D" w:rsidRPr="00D96498" w:rsidRDefault="00D1298D" w:rsidP="00D129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6498">
        <w:rPr>
          <w:rFonts w:ascii="Times New Roman" w:hAnsi="Times New Roman" w:cs="Times New Roman"/>
          <w:sz w:val="24"/>
          <w:szCs w:val="24"/>
        </w:rPr>
        <w:t>Период оказания услуги радиосвязью с 10 февраля 2017 года по 10 марта 2017 года. Адрес предоставления и сдачи оборудования: г. Сочи (Краснодарский край, г. Сочи, Адлерский район, Имеретинская низменность, Олимпийский парк, ул. Стартовая, д.2 «В» (ДС «Большой»).</w:t>
      </w:r>
    </w:p>
    <w:p w:rsidR="00067FD0" w:rsidRDefault="00067FD0" w:rsidP="00067FD0">
      <w:pPr>
        <w:rPr>
          <w:rFonts w:ascii="Times New Roman" w:hAnsi="Times New Roman" w:cs="Times New Roman"/>
          <w:sz w:val="24"/>
          <w:szCs w:val="24"/>
        </w:rPr>
      </w:pPr>
    </w:p>
    <w:p w:rsidR="00067FD0" w:rsidRDefault="00067FD0" w:rsidP="00067FD0">
      <w:pPr>
        <w:tabs>
          <w:tab w:val="left" w:pos="7797"/>
        </w:tabs>
      </w:pPr>
      <w:bookmarkStart w:id="0" w:name="_GoBack"/>
      <w:bookmarkEnd w:id="0"/>
    </w:p>
    <w:sectPr w:rsidR="00067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C2A"/>
    <w:rsid w:val="00067FD0"/>
    <w:rsid w:val="00352C2A"/>
    <w:rsid w:val="004D04D6"/>
    <w:rsid w:val="00A6785E"/>
    <w:rsid w:val="00D1298D"/>
    <w:rsid w:val="00E4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2AE81-3B76-448C-A5F6-CB3D126D3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1157</Words>
  <Characters>6599</Characters>
  <Application>Microsoft Office Word</Application>
  <DocSecurity>0</DocSecurity>
  <Lines>54</Lines>
  <Paragraphs>15</Paragraphs>
  <ScaleCrop>false</ScaleCrop>
  <Company/>
  <LinksUpToDate>false</LinksUpToDate>
  <CharactersWithSpaces>7741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В.А Мартьянов</dc:creator>
  <cp:keywords/>
  <dc:description/>
  <cp:lastModifiedBy>Андрей Иванович Поддевалин</cp:lastModifiedBy>
  <cp:revision>5</cp:revision>
  <dcterms:created xsi:type="dcterms:W3CDTF">2017-01-27T14:47:00Z</dcterms:created>
  <dcterms:modified xsi:type="dcterms:W3CDTF">2017-01-28T06:51:00Z</dcterms:modified>
</cp:coreProperties>
</file>