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ПРОЕКТ</w:t>
      </w:r>
      <w:r w:rsidR="00F34CCE">
        <w:rPr>
          <w:rFonts w:ascii="Times New Roman" w:hAnsi="Times New Roman" w:cs="Times New Roman"/>
          <w:sz w:val="24"/>
          <w:szCs w:val="24"/>
        </w:rPr>
        <w:t xml:space="preserve"> </w:t>
      </w:r>
      <w:r w:rsidR="00F34CCE">
        <w:rPr>
          <w:rFonts w:ascii="Times New Roman" w:hAnsi="Times New Roman" w:cs="Times New Roman"/>
          <w:sz w:val="24"/>
          <w:szCs w:val="24"/>
        </w:rPr>
        <w:tab/>
      </w:r>
      <w:r w:rsidR="00F34CCE">
        <w:rPr>
          <w:rFonts w:ascii="Times New Roman" w:hAnsi="Times New Roman" w:cs="Times New Roman"/>
          <w:sz w:val="24"/>
          <w:szCs w:val="24"/>
        </w:rPr>
        <w:tab/>
      </w:r>
      <w:r w:rsidR="00F34CCE">
        <w:rPr>
          <w:rFonts w:ascii="Times New Roman" w:hAnsi="Times New Roman" w:cs="Times New Roman"/>
          <w:sz w:val="24"/>
          <w:szCs w:val="24"/>
        </w:rPr>
        <w:tab/>
      </w:r>
      <w:r w:rsidR="00F34CCE">
        <w:rPr>
          <w:rFonts w:ascii="Times New Roman" w:hAnsi="Times New Roman" w:cs="Times New Roman"/>
          <w:sz w:val="24"/>
          <w:szCs w:val="24"/>
        </w:rPr>
        <w:tab/>
      </w:r>
      <w:r w:rsidR="00F34CCE">
        <w:rPr>
          <w:rFonts w:ascii="Times New Roman" w:hAnsi="Times New Roman" w:cs="Times New Roman"/>
          <w:sz w:val="24"/>
          <w:szCs w:val="24"/>
        </w:rPr>
        <w:tab/>
      </w:r>
      <w:r w:rsidR="00F34CCE">
        <w:rPr>
          <w:rFonts w:ascii="Times New Roman" w:hAnsi="Times New Roman" w:cs="Times New Roman"/>
          <w:sz w:val="24"/>
          <w:szCs w:val="24"/>
        </w:rPr>
        <w:tab/>
        <w:t xml:space="preserve">                     </w:t>
      </w:r>
      <w:bookmarkStart w:id="0" w:name="_GoBack"/>
      <w:bookmarkEnd w:id="0"/>
      <w:r w:rsidR="00F34CCE">
        <w:rPr>
          <w:rFonts w:ascii="Times New Roman" w:hAnsi="Times New Roman" w:cs="Times New Roman"/>
          <w:sz w:val="24"/>
          <w:szCs w:val="24"/>
        </w:rPr>
        <w:t>Приложение № 2 к Документации</w:t>
      </w:r>
    </w:p>
    <w:p w:rsidR="00D96498" w:rsidRPr="00D96498" w:rsidRDefault="00D96498" w:rsidP="00D96498">
      <w:pPr>
        <w:spacing w:after="0"/>
        <w:jc w:val="center"/>
        <w:rPr>
          <w:rFonts w:ascii="Times New Roman" w:hAnsi="Times New Roman" w:cs="Times New Roman"/>
          <w:b/>
          <w:sz w:val="24"/>
          <w:szCs w:val="24"/>
        </w:rPr>
      </w:pPr>
      <w:r w:rsidRPr="00D96498">
        <w:rPr>
          <w:rFonts w:ascii="Times New Roman" w:hAnsi="Times New Roman" w:cs="Times New Roman"/>
          <w:b/>
          <w:sz w:val="24"/>
          <w:szCs w:val="24"/>
        </w:rPr>
        <w:t>ДОГОВОР№</w:t>
      </w:r>
    </w:p>
    <w:p w:rsidR="00D96498" w:rsidRPr="00D96498" w:rsidRDefault="00D96498" w:rsidP="00D96498">
      <w:pPr>
        <w:spacing w:after="0"/>
        <w:jc w:val="center"/>
        <w:rPr>
          <w:rFonts w:ascii="Times New Roman" w:hAnsi="Times New Roman" w:cs="Times New Roman"/>
          <w:b/>
          <w:sz w:val="24"/>
          <w:szCs w:val="24"/>
        </w:rPr>
      </w:pPr>
      <w:r w:rsidRPr="00D96498">
        <w:rPr>
          <w:rFonts w:ascii="Times New Roman" w:hAnsi="Times New Roman" w:cs="Times New Roman"/>
          <w:b/>
          <w:sz w:val="24"/>
          <w:szCs w:val="24"/>
        </w:rPr>
        <w:t>оказания услуг</w:t>
      </w:r>
    </w:p>
    <w:p w:rsidR="00D96498" w:rsidRPr="00D96498" w:rsidRDefault="00D96498" w:rsidP="00D96498">
      <w:pPr>
        <w:spacing w:after="0"/>
        <w:rPr>
          <w:rFonts w:ascii="Times New Roman" w:hAnsi="Times New Roman" w:cs="Times New Roman"/>
          <w:sz w:val="24"/>
          <w:szCs w:val="24"/>
        </w:rPr>
      </w:pPr>
    </w:p>
    <w:p w:rsidR="00D96498" w:rsidRPr="00D96498" w:rsidRDefault="00D96498" w:rsidP="00D96498">
      <w:pPr>
        <w:spacing w:after="0"/>
        <w:rPr>
          <w:rFonts w:ascii="Times New Roman" w:hAnsi="Times New Roman" w:cs="Times New Roman"/>
          <w:sz w:val="24"/>
          <w:szCs w:val="24"/>
        </w:rPr>
      </w:pP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xml:space="preserve">  г. Москва</w:t>
      </w:r>
      <w:r w:rsidRPr="00D96498">
        <w:rPr>
          <w:rFonts w:ascii="Times New Roman" w:hAnsi="Times New Roman" w:cs="Times New Roman"/>
          <w:sz w:val="24"/>
          <w:szCs w:val="24"/>
        </w:rPr>
        <w:tab/>
      </w:r>
      <w:r w:rsidRPr="00D96498">
        <w:rPr>
          <w:rFonts w:ascii="Times New Roman" w:hAnsi="Times New Roman" w:cs="Times New Roman"/>
          <w:sz w:val="24"/>
          <w:szCs w:val="24"/>
        </w:rPr>
        <w:tab/>
      </w:r>
      <w:r w:rsidRPr="00D96498">
        <w:rPr>
          <w:rFonts w:ascii="Times New Roman" w:hAnsi="Times New Roman" w:cs="Times New Roman"/>
          <w:sz w:val="24"/>
          <w:szCs w:val="24"/>
        </w:rPr>
        <w:tab/>
      </w:r>
      <w:r w:rsidRPr="00D96498">
        <w:rPr>
          <w:rFonts w:ascii="Times New Roman" w:hAnsi="Times New Roman" w:cs="Times New Roman"/>
          <w:sz w:val="24"/>
          <w:szCs w:val="24"/>
        </w:rPr>
        <w:tab/>
      </w:r>
      <w:r w:rsidRPr="00D96498">
        <w:rPr>
          <w:rFonts w:ascii="Times New Roman" w:hAnsi="Times New Roman" w:cs="Times New Roman"/>
          <w:sz w:val="24"/>
          <w:szCs w:val="24"/>
        </w:rPr>
        <w:tab/>
        <w:t xml:space="preserve">                                        </w:t>
      </w:r>
      <w:proofErr w:type="gramStart"/>
      <w:r w:rsidRPr="00D96498">
        <w:rPr>
          <w:rFonts w:ascii="Times New Roman" w:hAnsi="Times New Roman" w:cs="Times New Roman"/>
          <w:sz w:val="24"/>
          <w:szCs w:val="24"/>
        </w:rPr>
        <w:t xml:space="preserve">   «</w:t>
      </w:r>
      <w:proofErr w:type="gramEnd"/>
      <w:r w:rsidRPr="00D96498">
        <w:rPr>
          <w:rFonts w:ascii="Times New Roman" w:hAnsi="Times New Roman" w:cs="Times New Roman"/>
          <w:sz w:val="24"/>
          <w:szCs w:val="24"/>
        </w:rPr>
        <w:t>___» _________ 2017 г.</w:t>
      </w:r>
    </w:p>
    <w:p w:rsidR="00D96498" w:rsidRPr="00D96498" w:rsidRDefault="00D96498" w:rsidP="00D96498">
      <w:pPr>
        <w:spacing w:after="0"/>
        <w:rPr>
          <w:rFonts w:ascii="Times New Roman" w:hAnsi="Times New Roman" w:cs="Times New Roman"/>
          <w:sz w:val="24"/>
          <w:szCs w:val="24"/>
        </w:rPr>
      </w:pP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 xml:space="preserve">Федеральное автономное учреждение Министерства обороны Российской Федерации «Центральный спортивный клуб Армии» (далее – ФАУ МО РФ ЦСКА), именуемое в дальнейшем «Заказчик», в лице первого заместителя начальника ФАУ МО РФ ЦСКА </w:t>
      </w:r>
      <w:proofErr w:type="spellStart"/>
      <w:r w:rsidRPr="00D96498">
        <w:rPr>
          <w:rFonts w:ascii="Times New Roman" w:hAnsi="Times New Roman" w:cs="Times New Roman"/>
          <w:sz w:val="24"/>
          <w:szCs w:val="24"/>
        </w:rPr>
        <w:t>Ларченкова</w:t>
      </w:r>
      <w:proofErr w:type="spellEnd"/>
      <w:r w:rsidRPr="00D96498">
        <w:rPr>
          <w:rFonts w:ascii="Times New Roman" w:hAnsi="Times New Roman" w:cs="Times New Roman"/>
          <w:sz w:val="24"/>
          <w:szCs w:val="24"/>
        </w:rPr>
        <w:t xml:space="preserve"> Д.Ю., действующего на основании доверенности от ---------------------- г. №----- с одной стороны и ____________________________________, именуемое в дальнейшем «Исполнитель» в лице ____________________________________, действующего на основании ______________________________ и лицензии № ----  -- г. , с другой Стороны, вместе именуемые в дальнейшем «Стороны», заключили настоящий Договор (далее – Договор),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Положением о закупке товаров, работ, услуг федеральным автономным учреждением Министерства обороны Российской Федерации «Центральный спортивный клуб Армии» и его филиалов, заключили настоящий Договор (далее – Договор) о нижеследующем:</w:t>
      </w:r>
    </w:p>
    <w:p w:rsidR="00D96498" w:rsidRPr="00D96498" w:rsidRDefault="00D96498" w:rsidP="00D96498">
      <w:pPr>
        <w:spacing w:after="0"/>
        <w:jc w:val="both"/>
        <w:rPr>
          <w:rFonts w:ascii="Times New Roman" w:hAnsi="Times New Roman" w:cs="Times New Roman"/>
          <w:sz w:val="24"/>
          <w:szCs w:val="24"/>
        </w:rPr>
      </w:pPr>
    </w:p>
    <w:p w:rsidR="00D96498" w:rsidRPr="00D96498" w:rsidRDefault="00D96498" w:rsidP="00D96498">
      <w:pPr>
        <w:spacing w:after="0"/>
        <w:jc w:val="center"/>
        <w:rPr>
          <w:rFonts w:ascii="Times New Roman" w:hAnsi="Times New Roman" w:cs="Times New Roman"/>
          <w:sz w:val="24"/>
          <w:szCs w:val="24"/>
        </w:rPr>
      </w:pPr>
      <w:r w:rsidRPr="00D96498">
        <w:rPr>
          <w:rFonts w:ascii="Times New Roman" w:hAnsi="Times New Roman" w:cs="Times New Roman"/>
          <w:sz w:val="24"/>
          <w:szCs w:val="24"/>
        </w:rPr>
        <w:t>2. ПРЕДМЕТ ДОГОВОРА</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2.1. Исполнитель в рамках проведения III зимних Всемирных военных игр 2017 года в г. Сочи по Договору обязуется оказывать Заказчику комплекс услуг оперативной подвижной радиосвязи стандарта «ТЕТРА» (далее – Услуги) в соответствии с Техническим заданием (Приложение № 1 к настоящему договору, а Заказчик обязуется оплачивать Услуги связи на условиях и в порядке, изложенных в Договоре.</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2.1.1. Исполнитель в рамках оказания услуг по Договору предоставляет Заказчику, принадлежащее ему на праве оперативного управления оборудование радиосвязи стандарта «ТЕТРА» (далее – Оборудование) в соответствии со Спецификацией (Приложение № 2) и оказывает услуги, необходимые для функционирования Оборудования, согласно Приложения № 3.</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2.1.2. Передача (прием) оборудования осуществляется на основании Акта приема-передачи Оборудования (Приложение № 4 (передача), Приложение № 5 (возврат)), для использования в соответствии с нуждами Заказчика.</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2.1.3.  Использование Оборудования не должно противоречить его целевому назначению.</w:t>
      </w:r>
      <w:r w:rsidRPr="00D96498">
        <w:rPr>
          <w:rFonts w:ascii="MS Gothic" w:eastAsia="MS Gothic" w:hAnsi="MS Gothic" w:cs="MS Gothic" w:hint="eastAsia"/>
          <w:sz w:val="24"/>
          <w:szCs w:val="24"/>
        </w:rPr>
        <w:t> </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2.2. Настоящий Договор заключен на основании Протокола Единой закупочной комиссии от ____________________ г. № ______________________.</w:t>
      </w:r>
    </w:p>
    <w:p w:rsidR="00D96498" w:rsidRPr="00D96498" w:rsidRDefault="00D96498" w:rsidP="00D96498">
      <w:pPr>
        <w:spacing w:after="0"/>
        <w:jc w:val="both"/>
        <w:rPr>
          <w:rFonts w:ascii="Times New Roman" w:hAnsi="Times New Roman" w:cs="Times New Roman"/>
          <w:sz w:val="24"/>
          <w:szCs w:val="24"/>
        </w:rPr>
      </w:pPr>
    </w:p>
    <w:p w:rsidR="00D96498" w:rsidRPr="00D96498" w:rsidRDefault="00D96498" w:rsidP="00D96498">
      <w:pPr>
        <w:spacing w:after="0"/>
        <w:jc w:val="center"/>
        <w:rPr>
          <w:rFonts w:ascii="Times New Roman" w:hAnsi="Times New Roman" w:cs="Times New Roman"/>
          <w:sz w:val="24"/>
          <w:szCs w:val="24"/>
        </w:rPr>
      </w:pPr>
      <w:r w:rsidRPr="00D96498">
        <w:rPr>
          <w:rFonts w:ascii="Times New Roman" w:hAnsi="Times New Roman" w:cs="Times New Roman"/>
          <w:sz w:val="24"/>
          <w:szCs w:val="24"/>
        </w:rPr>
        <w:t>3. УСЛОВИЯ ОКАЗАНИЯ УСЛУГ</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3.1. Услуги оказываются с 10.02.2017 г. по 10.03.2017 г.</w:t>
      </w:r>
    </w:p>
    <w:p w:rsidR="00D96498" w:rsidRPr="00D96498" w:rsidRDefault="00D96498" w:rsidP="00D96498">
      <w:pPr>
        <w:spacing w:after="0"/>
        <w:jc w:val="both"/>
        <w:rPr>
          <w:rFonts w:ascii="Times New Roman" w:hAnsi="Times New Roman" w:cs="Times New Roman"/>
          <w:sz w:val="24"/>
          <w:szCs w:val="24"/>
        </w:rPr>
      </w:pPr>
    </w:p>
    <w:p w:rsidR="00D96498" w:rsidRPr="00D96498" w:rsidRDefault="00D96498" w:rsidP="00D96498">
      <w:pPr>
        <w:spacing w:after="0"/>
        <w:jc w:val="center"/>
        <w:rPr>
          <w:rFonts w:ascii="Times New Roman" w:hAnsi="Times New Roman" w:cs="Times New Roman"/>
          <w:sz w:val="24"/>
          <w:szCs w:val="24"/>
        </w:rPr>
      </w:pPr>
      <w:r w:rsidRPr="00D96498">
        <w:rPr>
          <w:rFonts w:ascii="Times New Roman" w:hAnsi="Times New Roman" w:cs="Times New Roman"/>
          <w:sz w:val="24"/>
          <w:szCs w:val="24"/>
        </w:rPr>
        <w:t>4. ПРАВА И ОБЯЗАННОСТИ СТОРОН</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4.1. Исполнитель обязуется:</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lastRenderedPageBreak/>
        <w:t>4.1.1. Оказывать услуги в соответствии с законодательством Российской Федерации, национальными стандартами, техническими нормами и правилами, а также настоящим Договором.</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4.1.2. Передать Заказчику Оборудование по Акту приема-передачи в исправном и настроенном состоянии согласно Техническому заданию в течение 3 (трех) рабочих дней с даты подписания настоящего Договора, со склада, расположенного по адресу: ________________________________. Исполнитель обязан обеспечить Заказчика необходимой информацией, технической документацией, а при необходимости направить своего специалиста для обучения и ознакомления с правилами технической эксплуатации Оборудования.</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4.1.3. Устранять в срок 24 (двадцать четыре) часа неисправности, возникшие по вине Исполнителя и препятствующие пользованию услугами.</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 xml:space="preserve">4.1.4. В случае выхода из строя Оборудования в процессе его эксплуатации Заказчик составляет Акт в письменном виде в произвольной форме с описанием технической неисправности. Исполнитель проводит диагностику Оборудования </w:t>
      </w:r>
      <w:proofErr w:type="gramStart"/>
      <w:r w:rsidRPr="00D96498">
        <w:rPr>
          <w:rFonts w:ascii="Times New Roman" w:hAnsi="Times New Roman" w:cs="Times New Roman"/>
          <w:sz w:val="24"/>
          <w:szCs w:val="24"/>
        </w:rPr>
        <w:t>и</w:t>
      </w:r>
      <w:proofErr w:type="gramEnd"/>
      <w:r w:rsidRPr="00D96498">
        <w:rPr>
          <w:rFonts w:ascii="Times New Roman" w:hAnsi="Times New Roman" w:cs="Times New Roman"/>
          <w:sz w:val="24"/>
          <w:szCs w:val="24"/>
        </w:rPr>
        <w:t xml:space="preserve"> если Оборудование вышло из строя не по вине Заказчика, производит замену в течение 24 (двадцати четырех) часов на работоспособное Оборудование по адресу: _____________________________________________________.</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В случае если Оборудование вышло из строя по документально подтвержденной вине Заказчика, данное условие не применяется.</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 xml:space="preserve"> 4.2. Заказчик обязан:</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4.2.1. Предоставить данные, необходимые для разработки документации по организации связи, в срок не позднее одного дня с момента заключения настоящего договора.</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4.2.2. Производить оплату оказанных ему услуг в сроки и на условиях, предусмотренных настоящим Договором.</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4.2.3. В течение всего срока действия договора производить техническое обслуживание и ремонт Оборудования за свой счет.</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4.2.4. По истечении срока действия Договора возвратить Оборудование Исполнителю в исправном состоянии (с учетом нормального износа) в течение 5 (пяти) рабочих дней с момента прекращения оказания услуг по Договору. Передача Оборудования осуществляется по Акту приема-передачи (возврата) оборудования и подписывается уполномоченными представителями сторон. При передаче Оборудования Стороны проверяют его техническое состояние, оговаривают имеющиеся неисправности и порядок их устранения, если использование Оборудования невозможно без устранения таких неисправностей, о чем делается отметка в Акте приема-</w:t>
      </w:r>
      <w:proofErr w:type="gramStart"/>
      <w:r w:rsidRPr="00D96498">
        <w:rPr>
          <w:rFonts w:ascii="Times New Roman" w:hAnsi="Times New Roman" w:cs="Times New Roman"/>
          <w:sz w:val="24"/>
          <w:szCs w:val="24"/>
        </w:rPr>
        <w:t>передачи  (</w:t>
      </w:r>
      <w:proofErr w:type="gramEnd"/>
      <w:r w:rsidRPr="00D96498">
        <w:rPr>
          <w:rFonts w:ascii="Times New Roman" w:hAnsi="Times New Roman" w:cs="Times New Roman"/>
          <w:sz w:val="24"/>
          <w:szCs w:val="24"/>
        </w:rPr>
        <w:t>возврата) оборудования.</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4.2.5. В случае выявления несоответствия технического состояния и иных неисправностей, произошедших по вине Заказчика, расходы по компенсации средств, направленных на восстановление Оборудования, выплачиваются Заказчиком.</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4.2.6. В случае если независимая экспертиза установит невозможность осуществления ремонта неисправного Оборудования, возместить полную стоимость Исполнителю, в соответствии со стоимостью указанного оборудования, в течение 5 (пяти) рабочих дней после направления уведомления Исполнителем.</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4.3. Заказчик вправе:</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4.3.1. Отказаться от исполнения Договора, предупредив об этом Исполнителя за 5 (пять) календарных дней, при условии оплаты Исполнителю фактически понесенных им расходов.</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 xml:space="preserve">4.3.2. Передавать Оборудование в субаренду по исключительному письменному согласованию с Исполнителем. Передача </w:t>
      </w:r>
      <w:proofErr w:type="spellStart"/>
      <w:r w:rsidRPr="00D96498">
        <w:rPr>
          <w:rFonts w:ascii="Times New Roman" w:hAnsi="Times New Roman" w:cs="Times New Roman"/>
          <w:sz w:val="24"/>
          <w:szCs w:val="24"/>
        </w:rPr>
        <w:t>субзаказчиком</w:t>
      </w:r>
      <w:proofErr w:type="spellEnd"/>
      <w:r w:rsidRPr="00D96498">
        <w:rPr>
          <w:rFonts w:ascii="Times New Roman" w:hAnsi="Times New Roman" w:cs="Times New Roman"/>
          <w:sz w:val="24"/>
          <w:szCs w:val="24"/>
        </w:rPr>
        <w:t xml:space="preserve"> Оборудования в субаренду не допускается.</w:t>
      </w:r>
    </w:p>
    <w:p w:rsidR="00D96498" w:rsidRPr="00D96498" w:rsidRDefault="00D96498" w:rsidP="00D96498">
      <w:pPr>
        <w:spacing w:after="0"/>
        <w:jc w:val="both"/>
        <w:rPr>
          <w:rFonts w:ascii="Times New Roman" w:hAnsi="Times New Roman" w:cs="Times New Roman"/>
          <w:sz w:val="24"/>
          <w:szCs w:val="24"/>
        </w:rPr>
      </w:pPr>
    </w:p>
    <w:p w:rsidR="00023E73" w:rsidRPr="00D96498" w:rsidRDefault="00023E73" w:rsidP="00023E73">
      <w:pPr>
        <w:spacing w:after="0"/>
        <w:jc w:val="center"/>
        <w:rPr>
          <w:rFonts w:ascii="Times New Roman" w:hAnsi="Times New Roman" w:cs="Times New Roman"/>
          <w:sz w:val="24"/>
          <w:szCs w:val="24"/>
        </w:rPr>
      </w:pPr>
      <w:r w:rsidRPr="00D96498">
        <w:rPr>
          <w:rFonts w:ascii="Times New Roman" w:hAnsi="Times New Roman" w:cs="Times New Roman"/>
          <w:sz w:val="24"/>
          <w:szCs w:val="24"/>
        </w:rPr>
        <w:t>5. СТОИМОСТЬ УСЛУГ И ПОРЯДОК РАСЧЕТОВ</w:t>
      </w:r>
    </w:p>
    <w:p w:rsidR="00023E73" w:rsidRPr="00D96498" w:rsidRDefault="00023E73" w:rsidP="00023E73">
      <w:pPr>
        <w:spacing w:after="0"/>
        <w:jc w:val="both"/>
        <w:rPr>
          <w:rFonts w:ascii="Times New Roman" w:hAnsi="Times New Roman" w:cs="Times New Roman"/>
          <w:sz w:val="24"/>
          <w:szCs w:val="24"/>
        </w:rPr>
      </w:pPr>
      <w:r w:rsidRPr="00D96498">
        <w:rPr>
          <w:rFonts w:ascii="Times New Roman" w:hAnsi="Times New Roman" w:cs="Times New Roman"/>
          <w:sz w:val="24"/>
          <w:szCs w:val="24"/>
        </w:rPr>
        <w:t>5.1. Цена Договора составляет ________________ рублей 00 копеек, в том числе НДС (18%) в размере _________________________ рублей 00 копеек за весь период действия Договора. Цена Договора окончательная и изменению не подлежит.</w:t>
      </w:r>
    </w:p>
    <w:p w:rsidR="00023E73" w:rsidRPr="00D96498" w:rsidRDefault="00023E73" w:rsidP="00023E73">
      <w:pPr>
        <w:spacing w:after="0"/>
        <w:jc w:val="both"/>
        <w:rPr>
          <w:rFonts w:ascii="Times New Roman" w:hAnsi="Times New Roman" w:cs="Times New Roman"/>
          <w:sz w:val="24"/>
          <w:szCs w:val="24"/>
        </w:rPr>
      </w:pPr>
      <w:r w:rsidRPr="00D96498">
        <w:rPr>
          <w:rFonts w:ascii="Times New Roman" w:hAnsi="Times New Roman" w:cs="Times New Roman"/>
          <w:sz w:val="24"/>
          <w:szCs w:val="24"/>
        </w:rPr>
        <w:t>5.2. Расчеты по Договору производятся Заказчиком в российских рублях путем перечисления денежных средств на расчетный счет Исполнителя (Подрядчика, Поставщика) в следующем порядке:</w:t>
      </w:r>
    </w:p>
    <w:p w:rsidR="00023E73" w:rsidRPr="00D96498" w:rsidRDefault="00023E73" w:rsidP="00023E73">
      <w:pPr>
        <w:spacing w:after="0"/>
        <w:jc w:val="both"/>
        <w:rPr>
          <w:rFonts w:ascii="Times New Roman" w:hAnsi="Times New Roman" w:cs="Times New Roman"/>
          <w:sz w:val="24"/>
          <w:szCs w:val="24"/>
        </w:rPr>
      </w:pPr>
      <w:r w:rsidRPr="00D96498">
        <w:rPr>
          <w:rFonts w:ascii="Times New Roman" w:hAnsi="Times New Roman" w:cs="Times New Roman"/>
          <w:sz w:val="24"/>
          <w:szCs w:val="24"/>
        </w:rPr>
        <w:t>- авансовый платеж в размере 30% от стоимости согласно п. 5.1 Договора ____________________ руб. ___ коп. в том числе НДС Заказчик оплачивает Исполнителю в течение 10 (десяти) банковских дней с момента заключения Договора и предоставления оригинала счета на оплату Исполнителем;</w:t>
      </w:r>
    </w:p>
    <w:p w:rsidR="00023E73" w:rsidRPr="00D96498" w:rsidRDefault="00023E73" w:rsidP="00023E73">
      <w:pPr>
        <w:spacing w:after="0"/>
        <w:jc w:val="both"/>
        <w:rPr>
          <w:rFonts w:ascii="Times New Roman" w:hAnsi="Times New Roman" w:cs="Times New Roman"/>
          <w:sz w:val="24"/>
          <w:szCs w:val="24"/>
        </w:rPr>
      </w:pPr>
      <w:r w:rsidRPr="00D96498">
        <w:rPr>
          <w:rFonts w:ascii="Times New Roman" w:hAnsi="Times New Roman" w:cs="Times New Roman"/>
          <w:sz w:val="24"/>
          <w:szCs w:val="24"/>
        </w:rPr>
        <w:t>- оставшуюся часть стоимости услуг в размере ____________(_______) руб. ___</w:t>
      </w:r>
      <w:proofErr w:type="gramStart"/>
      <w:r w:rsidRPr="00D96498">
        <w:rPr>
          <w:rFonts w:ascii="Times New Roman" w:hAnsi="Times New Roman" w:cs="Times New Roman"/>
          <w:sz w:val="24"/>
          <w:szCs w:val="24"/>
        </w:rPr>
        <w:t>коп.,</w:t>
      </w:r>
      <w:proofErr w:type="gramEnd"/>
      <w:r w:rsidRPr="00D96498">
        <w:rPr>
          <w:rFonts w:ascii="Times New Roman" w:hAnsi="Times New Roman" w:cs="Times New Roman"/>
          <w:sz w:val="24"/>
          <w:szCs w:val="24"/>
        </w:rPr>
        <w:t xml:space="preserve"> в том числе НДС, Заказчик оплачивает в течение 45 (сорока пяти) банковских дней с момента подписания Сторонами Акта сдачи-приемки услуг, но не ранее доведения Минобороны России соответствующих средств остатков целевой субсидии, выделяемой Заказчику на обеспечение организации и проведения Игр.</w:t>
      </w:r>
    </w:p>
    <w:p w:rsidR="00023E73" w:rsidRPr="00D96498" w:rsidRDefault="00023E73" w:rsidP="00023E73">
      <w:pPr>
        <w:spacing w:after="0"/>
        <w:jc w:val="both"/>
        <w:rPr>
          <w:rFonts w:ascii="Times New Roman" w:hAnsi="Times New Roman" w:cs="Times New Roman"/>
          <w:sz w:val="24"/>
          <w:szCs w:val="24"/>
        </w:rPr>
      </w:pPr>
      <w:r w:rsidRPr="00D96498">
        <w:rPr>
          <w:rFonts w:ascii="Times New Roman" w:hAnsi="Times New Roman" w:cs="Times New Roman"/>
          <w:sz w:val="24"/>
          <w:szCs w:val="24"/>
        </w:rPr>
        <w:t>5.3. В случае невозможности исполнения обязательств, возникшей по вине Заказчика, подтвержденной документально, Услуги подлежат оплате в полном объеме.</w:t>
      </w:r>
    </w:p>
    <w:p w:rsidR="00023E73" w:rsidRPr="00D96498" w:rsidRDefault="00023E73" w:rsidP="00023E73">
      <w:pPr>
        <w:spacing w:after="0"/>
        <w:jc w:val="both"/>
        <w:rPr>
          <w:rFonts w:ascii="Times New Roman" w:hAnsi="Times New Roman" w:cs="Times New Roman"/>
          <w:sz w:val="24"/>
          <w:szCs w:val="24"/>
        </w:rPr>
      </w:pPr>
      <w:r w:rsidRPr="00D96498">
        <w:rPr>
          <w:rFonts w:ascii="Times New Roman" w:hAnsi="Times New Roman" w:cs="Times New Roman"/>
          <w:sz w:val="24"/>
          <w:szCs w:val="24"/>
        </w:rPr>
        <w:t xml:space="preserve">5.4. По факту оказания Услуг Исполнитель представляет Заказчику на подписание Акт приемки-сдачи оказанных услуг. </w:t>
      </w:r>
    </w:p>
    <w:p w:rsidR="00023E73" w:rsidRPr="00D96498" w:rsidRDefault="00023E73" w:rsidP="00023E73">
      <w:pPr>
        <w:spacing w:after="0"/>
        <w:jc w:val="both"/>
        <w:rPr>
          <w:rFonts w:ascii="Times New Roman" w:hAnsi="Times New Roman" w:cs="Times New Roman"/>
          <w:sz w:val="24"/>
          <w:szCs w:val="24"/>
        </w:rPr>
      </w:pPr>
      <w:r w:rsidRPr="00D96498">
        <w:rPr>
          <w:rFonts w:ascii="Times New Roman" w:hAnsi="Times New Roman" w:cs="Times New Roman"/>
          <w:sz w:val="24"/>
          <w:szCs w:val="24"/>
        </w:rPr>
        <w:t xml:space="preserve">5.5. Акт приемки-сдачи услуг Исполнитель составляет и подписывает в двух экземплярах и направляет на подписание Заказчику в срок не </w:t>
      </w:r>
      <w:proofErr w:type="gramStart"/>
      <w:r w:rsidRPr="00D96498">
        <w:rPr>
          <w:rFonts w:ascii="Times New Roman" w:hAnsi="Times New Roman" w:cs="Times New Roman"/>
          <w:sz w:val="24"/>
          <w:szCs w:val="24"/>
        </w:rPr>
        <w:t>позднее  3</w:t>
      </w:r>
      <w:proofErr w:type="gramEnd"/>
      <w:r w:rsidRPr="00D96498">
        <w:rPr>
          <w:rFonts w:ascii="Times New Roman" w:hAnsi="Times New Roman" w:cs="Times New Roman"/>
          <w:sz w:val="24"/>
          <w:szCs w:val="24"/>
        </w:rPr>
        <w:t xml:space="preserve"> (трех) рабочих дней с момента окончания срока оказания Услуг.</w:t>
      </w:r>
    </w:p>
    <w:p w:rsidR="006765EF" w:rsidRDefault="006765EF" w:rsidP="006765EF">
      <w:pPr>
        <w:pStyle w:val="mcntmsonormal"/>
        <w:shd w:val="clear" w:color="auto" w:fill="FFFFFF"/>
        <w:spacing w:before="0" w:beforeAutospacing="0" w:after="0" w:afterAutospacing="0"/>
        <w:jc w:val="both"/>
        <w:rPr>
          <w:color w:val="222222"/>
        </w:rPr>
      </w:pPr>
      <w:r>
        <w:rPr>
          <w:rFonts w:eastAsiaTheme="minorHAnsi"/>
          <w:lang w:eastAsia="en-US"/>
        </w:rPr>
        <w:t xml:space="preserve">5.6. </w:t>
      </w:r>
      <w:r w:rsidRPr="00D24E06">
        <w:rPr>
          <w:rFonts w:eastAsiaTheme="minorHAnsi"/>
          <w:lang w:eastAsia="en-US"/>
        </w:rPr>
        <w:t>Заказчик обязуется рассмотреть Акт в течение 15 (пятнадцати) рабочих дней с даты его представления Исполнителем и, при отсутствии возражений по поводу выполненных Работ, подписать Акт и 1 (один) подписанный экземпляр передать Исполнителю в указанный срок, а при наличии возражений в письменном виде уведомить в указанный срок Исполнителя об имеющихся мотивированных возражениях и согласовать с Исполнителем сроки и порядок устранения обоснованных возражений и/или порядок урегулирования возникших претензий Заказчика. В указанном случае Стороны составляют двухсторонний акт с перечнем необходимых доработок и сроков их выполнения и/или содержащий порядок урегулирования возникших претензий Заказчика.</w:t>
      </w:r>
    </w:p>
    <w:p w:rsidR="006765EF" w:rsidRDefault="006765EF" w:rsidP="006765EF">
      <w:pPr>
        <w:spacing w:after="0"/>
        <w:jc w:val="both"/>
        <w:rPr>
          <w:rFonts w:ascii="Times New Roman" w:hAnsi="Times New Roman" w:cs="Times New Roman"/>
          <w:sz w:val="24"/>
          <w:szCs w:val="24"/>
        </w:rPr>
      </w:pPr>
      <w:r>
        <w:rPr>
          <w:rFonts w:ascii="Times New Roman" w:hAnsi="Times New Roman" w:cs="Times New Roman"/>
          <w:sz w:val="24"/>
          <w:szCs w:val="24"/>
        </w:rPr>
        <w:t>5.7</w:t>
      </w:r>
      <w:r w:rsidRPr="00D96498">
        <w:rPr>
          <w:rFonts w:ascii="Times New Roman" w:hAnsi="Times New Roman" w:cs="Times New Roman"/>
          <w:sz w:val="24"/>
          <w:szCs w:val="24"/>
        </w:rPr>
        <w:t>. Услуги считаются оказанными с момента подписания Сторонами Акта приемки-сдачи услуг.</w:t>
      </w:r>
    </w:p>
    <w:p w:rsidR="00023E73" w:rsidRPr="00023E73" w:rsidRDefault="00023E73" w:rsidP="00023E73">
      <w:pPr>
        <w:spacing w:after="0"/>
        <w:jc w:val="center"/>
        <w:rPr>
          <w:rFonts w:ascii="Times New Roman" w:hAnsi="Times New Roman" w:cs="Times New Roman"/>
          <w:sz w:val="24"/>
          <w:szCs w:val="24"/>
        </w:rPr>
      </w:pPr>
      <w:r>
        <w:rPr>
          <w:rFonts w:ascii="Times New Roman" w:hAnsi="Times New Roman" w:cs="Times New Roman"/>
          <w:sz w:val="24"/>
          <w:szCs w:val="24"/>
        </w:rPr>
        <w:t>6</w:t>
      </w:r>
      <w:r w:rsidRPr="00023E73">
        <w:rPr>
          <w:rFonts w:ascii="Times New Roman" w:hAnsi="Times New Roman" w:cs="Times New Roman"/>
          <w:sz w:val="24"/>
          <w:szCs w:val="24"/>
        </w:rPr>
        <w:t>.  ОБЕСПЕЧЕНИЕ ИСПОЛНЕНИЯ ДОГОВОРА</w:t>
      </w:r>
    </w:p>
    <w:p w:rsidR="00F742FE" w:rsidRPr="00F742FE" w:rsidRDefault="00023E73" w:rsidP="00F742FE">
      <w:pPr>
        <w:pStyle w:val="mcntmsonormal"/>
        <w:spacing w:before="0" w:beforeAutospacing="0" w:after="0" w:afterAutospacing="0"/>
      </w:pPr>
      <w:r>
        <w:rPr>
          <w:color w:val="222222"/>
        </w:rPr>
        <w:t> </w:t>
      </w:r>
    </w:p>
    <w:p w:rsidR="00F742FE" w:rsidRPr="00F742FE" w:rsidRDefault="00F742FE" w:rsidP="00F742FE">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6</w:t>
      </w:r>
      <w:r>
        <w:rPr>
          <w:rFonts w:ascii="Times New Roman" w:hAnsi="Times New Roman" w:cs="Times New Roman"/>
          <w:sz w:val="24"/>
          <w:szCs w:val="24"/>
        </w:rPr>
        <w:t xml:space="preserve">.1. </w:t>
      </w:r>
      <w:r w:rsidRPr="00F742FE">
        <w:rPr>
          <w:rFonts w:ascii="Times New Roman" w:hAnsi="Times New Roman" w:cs="Times New Roman"/>
          <w:sz w:val="24"/>
          <w:szCs w:val="24"/>
        </w:rPr>
        <w:t>Принять к сведению, что Исполнитель предоставил обеспечение исполнения Договора на сумму _________ (______________________________) рублей_ копеек, что составляет 30 (тридцать) процентов от начальной (максимальной) цены Договора, в форме ________________ (указывается форма, в которой предоставляется обеспечение исполнения обязательств по договору).</w:t>
      </w:r>
    </w:p>
    <w:p w:rsidR="00F742FE" w:rsidRPr="00F742FE" w:rsidRDefault="00F742FE" w:rsidP="00F742FE">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Срок действия данного обеспечения – по «___» __________ 20__ года включительно (для обеспечения в форме банковской гарантии).</w:t>
      </w:r>
    </w:p>
    <w:p w:rsidR="00F742FE" w:rsidRPr="00F742FE" w:rsidRDefault="00F742FE" w:rsidP="00F742FE">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(Способ обеспечения исполнения Договора определяется участником закупки, с которым заключается Договор, самостоятельно.)</w:t>
      </w:r>
    </w:p>
    <w:p w:rsidR="00F742FE" w:rsidRPr="00F742FE" w:rsidRDefault="00F742FE" w:rsidP="00F742FE">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6</w:t>
      </w:r>
      <w:r>
        <w:rPr>
          <w:rFonts w:ascii="Times New Roman" w:hAnsi="Times New Roman" w:cs="Times New Roman"/>
          <w:sz w:val="24"/>
          <w:szCs w:val="24"/>
        </w:rPr>
        <w:t xml:space="preserve">.2. </w:t>
      </w:r>
      <w:r w:rsidRPr="00F742FE">
        <w:rPr>
          <w:rFonts w:ascii="Times New Roman" w:hAnsi="Times New Roman" w:cs="Times New Roman"/>
          <w:sz w:val="24"/>
          <w:szCs w:val="24"/>
        </w:rPr>
        <w:t xml:space="preserve">При предоставлении Исполнителем обеспечения исполнения Договора путем внесения денежных средств на счет Заказчика: Факт внесения денежных средств в обеспечение </w:t>
      </w:r>
      <w:r w:rsidRPr="00F742FE">
        <w:rPr>
          <w:rFonts w:ascii="Times New Roman" w:hAnsi="Times New Roman" w:cs="Times New Roman"/>
          <w:sz w:val="24"/>
          <w:szCs w:val="24"/>
        </w:rPr>
        <w:lastRenderedPageBreak/>
        <w:t>исполнения обязательств по Договору подтверждается платежным поручением с отметкой банка о проведении платежа и списании средств со счета Исполнителя и поступлением денежных средств на счет Заказчика.</w:t>
      </w:r>
    </w:p>
    <w:p w:rsidR="00F742FE" w:rsidRPr="00F742FE" w:rsidRDefault="00F742FE" w:rsidP="00F742FE">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6.3. Обязательства Исполнителя, исполнение которых обеспечивается банковской гарантией (или внесением денежных средств):</w:t>
      </w:r>
    </w:p>
    <w:p w:rsidR="00F742FE" w:rsidRPr="00F742FE" w:rsidRDefault="00F742FE" w:rsidP="00F742FE">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 надлежащее исполнение всех обязательств Исполнителя по Договору;</w:t>
      </w:r>
    </w:p>
    <w:p w:rsidR="00F742FE" w:rsidRPr="00F742FE" w:rsidRDefault="00F742FE" w:rsidP="00F742FE">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 обязательства по уплате в пользу Заказчика всех предусмотренных Договором неустоек (штрафов, пеней), начисленных в связи с неисполнением или ненадлежащим исполнением обязательств Исполнителя по Договору;</w:t>
      </w:r>
    </w:p>
    <w:p w:rsidR="00F742FE" w:rsidRPr="00F742FE" w:rsidRDefault="00F742FE" w:rsidP="00F742FE">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 по возмещению всех убытков, причиненных неисполнением либо ненадлежащим исполнением обязательств Исполнителя по Договору.</w:t>
      </w:r>
    </w:p>
    <w:p w:rsidR="00F742FE" w:rsidRPr="00F742FE" w:rsidRDefault="00F742FE" w:rsidP="00F742FE">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6.4. В случае неисполнения или ненадлежащего исполнения Исполнителем, обеспеченных внесением денежных средств обязательств, Заказчик имеет право удержать из внесенных денежных средств сумму, равную сумме денежных средств, которую Исполнитель обязан уплатить в качестве неустойки (штрафов, пеней) или в качестве возмещения убытков, либо иной сумме денежных средств, подлежащей уплате по Договору.</w:t>
      </w:r>
    </w:p>
    <w:p w:rsidR="00F742FE" w:rsidRPr="00F742FE" w:rsidRDefault="00F742FE" w:rsidP="00F742FE">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6.5. Денежные средства возвращаются Исполнителю в течение 10 (десяти) рабочих дней со дня получения соответствующего письменного требования по истечении срока действия данного обеспечения при условии надлежащего исполнения всех его обязательств по Договору, а также всех обязательств по возмещению убытков и уплате неустоек (штрафов, пеней), которые возникли из юридических фактов неисполнения или ненадлежащего исполнения Исполнителем обязательств по Договору. Денежные средства возвращаются на банковский счет, указанный Исполнителем в письменном требовании.</w:t>
      </w:r>
    </w:p>
    <w:p w:rsidR="00D96498" w:rsidRPr="00D96498" w:rsidRDefault="00F742FE" w:rsidP="00F742FE">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6.6.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Исполнителем его обязательств по Договору, Исполнитель обязуется в течение 10 (десяти)  дней с момента, когда соответствующее обеспечение исполнения обязательств по Договору перестало действовать, предоставить Заказчику иное (новое) надлежащее обеспечение Договора на тех же условиях и в том же размере, которые указаны в настоящей статье Договора.</w:t>
      </w:r>
    </w:p>
    <w:p w:rsidR="00D96498" w:rsidRPr="00D96498" w:rsidRDefault="00F742FE" w:rsidP="0052541D">
      <w:pPr>
        <w:spacing w:after="0" w:line="240" w:lineRule="auto"/>
        <w:jc w:val="center"/>
        <w:rPr>
          <w:rFonts w:ascii="Times New Roman" w:hAnsi="Times New Roman" w:cs="Times New Roman"/>
          <w:sz w:val="24"/>
          <w:szCs w:val="24"/>
        </w:rPr>
      </w:pPr>
      <w:r w:rsidRPr="00F742FE">
        <w:rPr>
          <w:rFonts w:ascii="Times New Roman" w:hAnsi="Times New Roman" w:cs="Times New Roman"/>
          <w:sz w:val="24"/>
          <w:szCs w:val="24"/>
        </w:rPr>
        <w:t>7</w:t>
      </w:r>
      <w:r w:rsidR="00D96498" w:rsidRPr="00D96498">
        <w:rPr>
          <w:rFonts w:ascii="Times New Roman" w:hAnsi="Times New Roman" w:cs="Times New Roman"/>
          <w:sz w:val="24"/>
          <w:szCs w:val="24"/>
        </w:rPr>
        <w:t>. ОТВЕТСТВЕННОСТЬ СТОРОН</w:t>
      </w:r>
    </w:p>
    <w:p w:rsidR="00D96498" w:rsidRPr="00D96498" w:rsidRDefault="00F742FE" w:rsidP="0052541D">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7</w:t>
      </w:r>
      <w:r w:rsidR="00D96498" w:rsidRPr="00D96498">
        <w:rPr>
          <w:rFonts w:ascii="Times New Roman" w:hAnsi="Times New Roman" w:cs="Times New Roman"/>
          <w:sz w:val="24"/>
          <w:szCs w:val="24"/>
        </w:rPr>
        <w:t>.1.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96498" w:rsidRPr="00D96498" w:rsidRDefault="00F742FE" w:rsidP="0052541D">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7</w:t>
      </w:r>
      <w:r w:rsidR="00D96498" w:rsidRPr="00D96498">
        <w:rPr>
          <w:rFonts w:ascii="Times New Roman" w:hAnsi="Times New Roman" w:cs="Times New Roman"/>
          <w:sz w:val="24"/>
          <w:szCs w:val="24"/>
        </w:rPr>
        <w:t>.2. Заказчик несет ответственность за сохранность Оборудования до момента передачи его Исполнителю по Акту приема-передачи. В случае утраты или повреждения Оборудования Заказчик обязан возместить Исполнителю причиненный документально подтвержденный ущерб в денежном эквиваленте в размере стоимости утраченного/поврежденного Оборудования на момент передачи согласно Акту приема-передачи оборудования, либо по согласованию с Исполнителем предоставить равноценное Оборудование в течение 10 (десяти) рабочих дней с момента получения претензии с приложением заключения независимой экспертизы.</w:t>
      </w:r>
    </w:p>
    <w:p w:rsidR="00D96498" w:rsidRPr="00D96498" w:rsidRDefault="00F742FE" w:rsidP="0052541D">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7</w:t>
      </w:r>
      <w:r w:rsidR="00D96498" w:rsidRPr="00D96498">
        <w:rPr>
          <w:rFonts w:ascii="Times New Roman" w:hAnsi="Times New Roman" w:cs="Times New Roman"/>
          <w:sz w:val="24"/>
          <w:szCs w:val="24"/>
        </w:rPr>
        <w:t>.3. Уплата пени не освобождает Заказчика от выполнения обязательства по оплате основного долга.</w:t>
      </w:r>
    </w:p>
    <w:p w:rsidR="00D96498" w:rsidRPr="00D96498" w:rsidRDefault="00F742FE" w:rsidP="0052541D">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7</w:t>
      </w:r>
      <w:r w:rsidR="00D96498" w:rsidRPr="00D96498">
        <w:rPr>
          <w:rFonts w:ascii="Times New Roman" w:hAnsi="Times New Roman" w:cs="Times New Roman"/>
          <w:sz w:val="24"/>
          <w:szCs w:val="24"/>
        </w:rPr>
        <w:t>.4. Ответственность за вред, причиненный третьим лицам переданным Оборудованием, несет Заказчик в соответствии с действующим законодательством Российской Федерации.</w:t>
      </w:r>
    </w:p>
    <w:p w:rsidR="00D96498" w:rsidRPr="00D96498" w:rsidRDefault="00F742FE" w:rsidP="0052541D">
      <w:pPr>
        <w:spacing w:after="0" w:line="240" w:lineRule="auto"/>
        <w:jc w:val="both"/>
        <w:rPr>
          <w:rFonts w:ascii="Times New Roman" w:hAnsi="Times New Roman" w:cs="Times New Roman"/>
          <w:sz w:val="24"/>
          <w:szCs w:val="24"/>
        </w:rPr>
      </w:pPr>
      <w:r w:rsidRPr="00F742FE">
        <w:rPr>
          <w:rFonts w:ascii="Times New Roman" w:hAnsi="Times New Roman" w:cs="Times New Roman"/>
          <w:sz w:val="24"/>
          <w:szCs w:val="24"/>
        </w:rPr>
        <w:t>7</w:t>
      </w:r>
      <w:r w:rsidR="00D96498" w:rsidRPr="00D96498">
        <w:rPr>
          <w:rFonts w:ascii="Times New Roman" w:hAnsi="Times New Roman" w:cs="Times New Roman"/>
          <w:sz w:val="24"/>
          <w:szCs w:val="24"/>
        </w:rPr>
        <w:t>.5. Ответственность за сохранность Оборудования, переданного Заказчиком третьим лицам, несет Заказчик.</w:t>
      </w:r>
    </w:p>
    <w:p w:rsidR="00D96498" w:rsidRPr="00D96498" w:rsidRDefault="00F742FE" w:rsidP="00D96498">
      <w:pPr>
        <w:spacing w:after="0"/>
        <w:jc w:val="both"/>
        <w:rPr>
          <w:rFonts w:ascii="Times New Roman" w:hAnsi="Times New Roman" w:cs="Times New Roman"/>
          <w:sz w:val="24"/>
          <w:szCs w:val="24"/>
        </w:rPr>
      </w:pPr>
      <w:r w:rsidRPr="00F742FE">
        <w:rPr>
          <w:rFonts w:ascii="Times New Roman" w:hAnsi="Times New Roman" w:cs="Times New Roman"/>
          <w:sz w:val="24"/>
          <w:szCs w:val="24"/>
        </w:rPr>
        <w:t>7</w:t>
      </w:r>
      <w:r w:rsidR="00D96498" w:rsidRPr="00D96498">
        <w:rPr>
          <w:rFonts w:ascii="Times New Roman" w:hAnsi="Times New Roman" w:cs="Times New Roman"/>
          <w:sz w:val="24"/>
          <w:szCs w:val="24"/>
        </w:rPr>
        <w:t xml:space="preserve">.6. Неисполнение Исполнителем условий Договора, приведшее к материальным потерям Заказчика, влечет за собой применение к Исполнителю штрафных санкций в размере </w:t>
      </w:r>
      <w:r w:rsidR="00D96498" w:rsidRPr="00D96498">
        <w:rPr>
          <w:rFonts w:ascii="Times New Roman" w:hAnsi="Times New Roman" w:cs="Times New Roman"/>
          <w:sz w:val="24"/>
          <w:szCs w:val="24"/>
        </w:rPr>
        <w:lastRenderedPageBreak/>
        <w:t>нанесенного ущерба и может служить основанием досрочного прекращения Договора по инициативе Заказчика.</w:t>
      </w:r>
    </w:p>
    <w:p w:rsidR="00D96498" w:rsidRPr="00D96498" w:rsidRDefault="00F742FE" w:rsidP="00D96498">
      <w:pPr>
        <w:spacing w:after="0"/>
        <w:jc w:val="both"/>
        <w:rPr>
          <w:rFonts w:ascii="Times New Roman" w:hAnsi="Times New Roman" w:cs="Times New Roman"/>
          <w:sz w:val="24"/>
          <w:szCs w:val="24"/>
        </w:rPr>
      </w:pPr>
      <w:r w:rsidRPr="00F742FE">
        <w:rPr>
          <w:rFonts w:ascii="Times New Roman" w:hAnsi="Times New Roman" w:cs="Times New Roman"/>
          <w:sz w:val="24"/>
          <w:szCs w:val="24"/>
        </w:rPr>
        <w:t>7</w:t>
      </w:r>
      <w:r w:rsidR="00D96498" w:rsidRPr="00D96498">
        <w:rPr>
          <w:rFonts w:ascii="Times New Roman" w:hAnsi="Times New Roman" w:cs="Times New Roman"/>
          <w:sz w:val="24"/>
          <w:szCs w:val="24"/>
        </w:rPr>
        <w:t>.7. За нарушение сроков оплаты услуг Исполнитель вправе взыскать с Заказчика неустойку в размере 0,</w:t>
      </w:r>
      <w:r w:rsidR="007264AD">
        <w:rPr>
          <w:rFonts w:ascii="Times New Roman" w:hAnsi="Times New Roman" w:cs="Times New Roman"/>
          <w:sz w:val="24"/>
          <w:szCs w:val="24"/>
        </w:rPr>
        <w:t>01</w:t>
      </w:r>
      <w:r w:rsidR="00D96498" w:rsidRPr="00D96498">
        <w:rPr>
          <w:rFonts w:ascii="Times New Roman" w:hAnsi="Times New Roman" w:cs="Times New Roman"/>
          <w:sz w:val="24"/>
          <w:szCs w:val="24"/>
        </w:rPr>
        <w:t xml:space="preserve"> % (ноль целых </w:t>
      </w:r>
      <w:r w:rsidR="007264AD">
        <w:rPr>
          <w:rFonts w:ascii="Times New Roman" w:hAnsi="Times New Roman" w:cs="Times New Roman"/>
          <w:sz w:val="24"/>
          <w:szCs w:val="24"/>
        </w:rPr>
        <w:t>одна сотая</w:t>
      </w:r>
      <w:r w:rsidR="00D96498" w:rsidRPr="00D96498">
        <w:rPr>
          <w:rFonts w:ascii="Times New Roman" w:hAnsi="Times New Roman" w:cs="Times New Roman"/>
          <w:sz w:val="24"/>
          <w:szCs w:val="24"/>
        </w:rPr>
        <w:t>) от суммы, подлежащей уплате, за каждый день просрочки и отдельно по каждому факту.</w:t>
      </w:r>
    </w:p>
    <w:p w:rsidR="00D96498" w:rsidRPr="00D96498" w:rsidRDefault="00F742FE" w:rsidP="00D96498">
      <w:pPr>
        <w:spacing w:after="0"/>
        <w:jc w:val="both"/>
        <w:rPr>
          <w:rFonts w:ascii="Times New Roman" w:hAnsi="Times New Roman" w:cs="Times New Roman"/>
          <w:sz w:val="24"/>
          <w:szCs w:val="24"/>
        </w:rPr>
      </w:pPr>
      <w:r w:rsidRPr="00F742FE">
        <w:rPr>
          <w:rFonts w:ascii="Times New Roman" w:hAnsi="Times New Roman" w:cs="Times New Roman"/>
          <w:sz w:val="24"/>
          <w:szCs w:val="24"/>
        </w:rPr>
        <w:t>7</w:t>
      </w:r>
      <w:r w:rsidR="00D96498" w:rsidRPr="00D96498">
        <w:rPr>
          <w:rFonts w:ascii="Times New Roman" w:hAnsi="Times New Roman" w:cs="Times New Roman"/>
          <w:sz w:val="24"/>
          <w:szCs w:val="24"/>
        </w:rPr>
        <w:t xml:space="preserve">.8. В случае просрочки исполнения Исполнителем обязательств по оказанию Услуг (в </w:t>
      </w:r>
      <w:proofErr w:type="spellStart"/>
      <w:r w:rsidR="00D96498" w:rsidRPr="00D96498">
        <w:rPr>
          <w:rFonts w:ascii="Times New Roman" w:hAnsi="Times New Roman" w:cs="Times New Roman"/>
          <w:sz w:val="24"/>
          <w:szCs w:val="24"/>
        </w:rPr>
        <w:t>т.ч</w:t>
      </w:r>
      <w:proofErr w:type="spellEnd"/>
      <w:r w:rsidR="00D96498" w:rsidRPr="00D96498">
        <w:rPr>
          <w:rFonts w:ascii="Times New Roman" w:hAnsi="Times New Roman" w:cs="Times New Roman"/>
          <w:sz w:val="24"/>
          <w:szCs w:val="24"/>
        </w:rPr>
        <w:t>. по вине привлеченных Исполнителем третьих лиц) в сроки, установленные Договором и Техническим заданием (Приложение № 1), в том числе в случае несвоевременного представления Акта сдачи-приемки услуг Исполнитель обязан уплатить Заказчик</w:t>
      </w:r>
      <w:r w:rsidR="007264AD">
        <w:rPr>
          <w:rFonts w:ascii="Times New Roman" w:hAnsi="Times New Roman" w:cs="Times New Roman"/>
          <w:sz w:val="24"/>
          <w:szCs w:val="24"/>
        </w:rPr>
        <w:t>у неустойку (пени) в размере 0,01</w:t>
      </w:r>
      <w:r w:rsidR="00D96498" w:rsidRPr="00D96498">
        <w:rPr>
          <w:rFonts w:ascii="Times New Roman" w:hAnsi="Times New Roman" w:cs="Times New Roman"/>
          <w:sz w:val="24"/>
          <w:szCs w:val="24"/>
        </w:rPr>
        <w:t xml:space="preserve"> (</w:t>
      </w:r>
      <w:r w:rsidR="007264AD" w:rsidRPr="00D96498">
        <w:rPr>
          <w:rFonts w:ascii="Times New Roman" w:hAnsi="Times New Roman" w:cs="Times New Roman"/>
          <w:sz w:val="24"/>
          <w:szCs w:val="24"/>
        </w:rPr>
        <w:t xml:space="preserve">ноль целых </w:t>
      </w:r>
      <w:r w:rsidR="007264AD">
        <w:rPr>
          <w:rFonts w:ascii="Times New Roman" w:hAnsi="Times New Roman" w:cs="Times New Roman"/>
          <w:sz w:val="24"/>
          <w:szCs w:val="24"/>
        </w:rPr>
        <w:t>одна сотая</w:t>
      </w:r>
      <w:r w:rsidR="00D96498" w:rsidRPr="00D96498">
        <w:rPr>
          <w:rFonts w:ascii="Times New Roman" w:hAnsi="Times New Roman" w:cs="Times New Roman"/>
          <w:sz w:val="24"/>
          <w:szCs w:val="24"/>
        </w:rPr>
        <w:t>)  процента от цены Договора, за каждый день просрочки исполнения обязательств по оказанию Услуг/предоставлению отчетной документации, начиная со дня, следующего после истечения установленного Договором начала срока исполнения обязательств до момента фактического исполнения обязательств Исполнителем.</w:t>
      </w:r>
    </w:p>
    <w:p w:rsidR="00D96498" w:rsidRPr="00D96498" w:rsidRDefault="00F742FE" w:rsidP="00D96498">
      <w:pPr>
        <w:spacing w:after="0"/>
        <w:jc w:val="both"/>
        <w:rPr>
          <w:rFonts w:ascii="Times New Roman" w:hAnsi="Times New Roman" w:cs="Times New Roman"/>
          <w:sz w:val="24"/>
          <w:szCs w:val="24"/>
        </w:rPr>
      </w:pPr>
      <w:r w:rsidRPr="00F742FE">
        <w:rPr>
          <w:rFonts w:ascii="Times New Roman" w:hAnsi="Times New Roman" w:cs="Times New Roman"/>
          <w:sz w:val="24"/>
          <w:szCs w:val="24"/>
        </w:rPr>
        <w:t>7</w:t>
      </w:r>
      <w:r w:rsidR="00D96498" w:rsidRPr="00D96498">
        <w:rPr>
          <w:rFonts w:ascii="Times New Roman" w:hAnsi="Times New Roman" w:cs="Times New Roman"/>
          <w:sz w:val="24"/>
          <w:szCs w:val="24"/>
        </w:rPr>
        <w:t>.9. В случае если Исполнитель не приступил к исполнению обязательств в сроки, указанные в Договоре и Техническом задании, Исполнитель в</w:t>
      </w:r>
      <w:r w:rsidR="00C85B96">
        <w:rPr>
          <w:rFonts w:ascii="Times New Roman" w:hAnsi="Times New Roman" w:cs="Times New Roman"/>
          <w:sz w:val="24"/>
          <w:szCs w:val="24"/>
        </w:rPr>
        <w:t xml:space="preserve"> течение 5 (пяти) рабочих дней</w:t>
      </w:r>
      <w:r w:rsidR="00D96498" w:rsidRPr="00D96498">
        <w:rPr>
          <w:rFonts w:ascii="Times New Roman" w:hAnsi="Times New Roman" w:cs="Times New Roman"/>
          <w:sz w:val="24"/>
          <w:szCs w:val="24"/>
        </w:rPr>
        <w:t xml:space="preserve"> обязан уплатить Заказчику неустойку (штраф) в размере 30 (тридцать) процентов от цены Договора.</w:t>
      </w:r>
    </w:p>
    <w:p w:rsidR="00D96498" w:rsidRPr="00D96498" w:rsidRDefault="00F742FE" w:rsidP="00D96498">
      <w:pPr>
        <w:spacing w:after="0"/>
        <w:jc w:val="both"/>
        <w:rPr>
          <w:rFonts w:ascii="Times New Roman" w:hAnsi="Times New Roman" w:cs="Times New Roman"/>
          <w:sz w:val="24"/>
          <w:szCs w:val="24"/>
        </w:rPr>
      </w:pPr>
      <w:r w:rsidRPr="00800A60">
        <w:rPr>
          <w:rFonts w:ascii="Times New Roman" w:hAnsi="Times New Roman" w:cs="Times New Roman"/>
          <w:sz w:val="24"/>
          <w:szCs w:val="24"/>
        </w:rPr>
        <w:t>7</w:t>
      </w:r>
      <w:r w:rsidR="00D96498" w:rsidRPr="00D96498">
        <w:rPr>
          <w:rFonts w:ascii="Times New Roman" w:hAnsi="Times New Roman" w:cs="Times New Roman"/>
          <w:sz w:val="24"/>
          <w:szCs w:val="24"/>
        </w:rPr>
        <w:t>.10. В случае нарушения обязательств по оказанию Услуг в объеме, предусмотренном Техническим заданием (Приложение № 1), Исполнитель обязан уплатить Заказчику неустойку (штраф</w:t>
      </w:r>
      <w:r w:rsidR="007264AD">
        <w:rPr>
          <w:rFonts w:ascii="Times New Roman" w:hAnsi="Times New Roman" w:cs="Times New Roman"/>
          <w:sz w:val="24"/>
          <w:szCs w:val="24"/>
        </w:rPr>
        <w:t xml:space="preserve">) в размере 5 (пять) процентов </w:t>
      </w:r>
      <w:r w:rsidR="00D96498" w:rsidRPr="00D96498">
        <w:rPr>
          <w:rFonts w:ascii="Times New Roman" w:hAnsi="Times New Roman" w:cs="Times New Roman"/>
          <w:sz w:val="24"/>
          <w:szCs w:val="24"/>
        </w:rPr>
        <w:t>от цены Договора.</w:t>
      </w:r>
    </w:p>
    <w:p w:rsidR="00D96498" w:rsidRPr="00D96498" w:rsidRDefault="00F742FE" w:rsidP="00D96498">
      <w:pPr>
        <w:spacing w:after="0"/>
        <w:jc w:val="both"/>
        <w:rPr>
          <w:rFonts w:ascii="Times New Roman" w:hAnsi="Times New Roman" w:cs="Times New Roman"/>
          <w:sz w:val="24"/>
          <w:szCs w:val="24"/>
        </w:rPr>
      </w:pPr>
      <w:r w:rsidRPr="00800A60">
        <w:rPr>
          <w:rFonts w:ascii="Times New Roman" w:hAnsi="Times New Roman" w:cs="Times New Roman"/>
          <w:sz w:val="24"/>
          <w:szCs w:val="24"/>
        </w:rPr>
        <w:t>7</w:t>
      </w:r>
      <w:r w:rsidR="00D96498" w:rsidRPr="00D96498">
        <w:rPr>
          <w:rFonts w:ascii="Times New Roman" w:hAnsi="Times New Roman" w:cs="Times New Roman"/>
          <w:sz w:val="24"/>
          <w:szCs w:val="24"/>
        </w:rPr>
        <w:t>.1</w:t>
      </w:r>
      <w:r w:rsidR="007264AD">
        <w:rPr>
          <w:rFonts w:ascii="Times New Roman" w:hAnsi="Times New Roman" w:cs="Times New Roman"/>
          <w:sz w:val="24"/>
          <w:szCs w:val="24"/>
        </w:rPr>
        <w:t>1</w:t>
      </w:r>
      <w:r w:rsidR="00D96498" w:rsidRPr="00D96498">
        <w:rPr>
          <w:rFonts w:ascii="Times New Roman" w:hAnsi="Times New Roman" w:cs="Times New Roman"/>
          <w:sz w:val="24"/>
          <w:szCs w:val="24"/>
        </w:rPr>
        <w:t>. В случае одностороннего отказа от исполнения Договора или его части Заказчиком после подписания Договора до начала или в период проведения Игр Заказчик обязан оплатить Исполнителю фактически понесенные им расходы в течение 5 (пяти) рабочих дней после получения от Заказчика соответствующего уведомления.</w:t>
      </w:r>
    </w:p>
    <w:p w:rsidR="00D96498" w:rsidRPr="00D96498" w:rsidRDefault="00F742FE" w:rsidP="00D96498">
      <w:pPr>
        <w:spacing w:after="0"/>
        <w:jc w:val="both"/>
        <w:rPr>
          <w:rFonts w:ascii="Times New Roman" w:hAnsi="Times New Roman" w:cs="Times New Roman"/>
          <w:sz w:val="24"/>
          <w:szCs w:val="24"/>
        </w:rPr>
      </w:pPr>
      <w:r w:rsidRPr="00800A60">
        <w:rPr>
          <w:rFonts w:ascii="Times New Roman" w:hAnsi="Times New Roman" w:cs="Times New Roman"/>
          <w:sz w:val="24"/>
          <w:szCs w:val="24"/>
        </w:rPr>
        <w:t>7</w:t>
      </w:r>
      <w:r w:rsidR="00D96498" w:rsidRPr="00D96498">
        <w:rPr>
          <w:rFonts w:ascii="Times New Roman" w:hAnsi="Times New Roman" w:cs="Times New Roman"/>
          <w:sz w:val="24"/>
          <w:szCs w:val="24"/>
        </w:rPr>
        <w:t>.1</w:t>
      </w:r>
      <w:r w:rsidR="007264AD">
        <w:rPr>
          <w:rFonts w:ascii="Times New Roman" w:hAnsi="Times New Roman" w:cs="Times New Roman"/>
          <w:sz w:val="24"/>
          <w:szCs w:val="24"/>
        </w:rPr>
        <w:t>2</w:t>
      </w:r>
      <w:r w:rsidR="00D96498" w:rsidRPr="00D96498">
        <w:rPr>
          <w:rFonts w:ascii="Times New Roman" w:hAnsi="Times New Roman" w:cs="Times New Roman"/>
          <w:sz w:val="24"/>
          <w:szCs w:val="24"/>
        </w:rPr>
        <w:t xml:space="preserve">. В случае одностороннего отказа от исполнения Договора или его части Исполнителем после подписания Договора до начала или в период проведения Игр Исполнитель обязан оплатить Заказчику в течение 5 (пяти) рабочих дней после получения от Заказчика соответствующего уведомления неустойку (штраф) в размере 30 (тридцати) процентов от цены Договора. </w:t>
      </w:r>
    </w:p>
    <w:p w:rsidR="00D96498" w:rsidRPr="00D96498" w:rsidRDefault="00F742FE" w:rsidP="00D96498">
      <w:pPr>
        <w:spacing w:after="0"/>
        <w:jc w:val="both"/>
        <w:rPr>
          <w:rFonts w:ascii="Times New Roman" w:hAnsi="Times New Roman" w:cs="Times New Roman"/>
          <w:sz w:val="24"/>
          <w:szCs w:val="24"/>
        </w:rPr>
      </w:pPr>
      <w:r w:rsidRPr="00800A60">
        <w:rPr>
          <w:rFonts w:ascii="Times New Roman" w:hAnsi="Times New Roman" w:cs="Times New Roman"/>
          <w:sz w:val="24"/>
          <w:szCs w:val="24"/>
        </w:rPr>
        <w:t>7</w:t>
      </w:r>
      <w:r w:rsidR="00D96498" w:rsidRPr="00D96498">
        <w:rPr>
          <w:rFonts w:ascii="Times New Roman" w:hAnsi="Times New Roman" w:cs="Times New Roman"/>
          <w:sz w:val="24"/>
          <w:szCs w:val="24"/>
        </w:rPr>
        <w:t>.13. Заказчик имеет право на удержание неустойки (пени, штрафа) из суммы, подлежащей оплате Исполнителю за оказание Услуг по настоящему Договору. Удержание неустойки (пени, штрафа) является основанием прекращения обязательства Заказчика по оплате оказанных Услуг в сумме начисленных и удержанных пени.</w:t>
      </w:r>
    </w:p>
    <w:p w:rsidR="00D96498" w:rsidRPr="00D96498" w:rsidRDefault="00F742FE" w:rsidP="00D96498">
      <w:pPr>
        <w:spacing w:after="0"/>
        <w:jc w:val="both"/>
        <w:rPr>
          <w:rFonts w:ascii="Times New Roman" w:hAnsi="Times New Roman" w:cs="Times New Roman"/>
          <w:sz w:val="24"/>
          <w:szCs w:val="24"/>
        </w:rPr>
      </w:pPr>
      <w:r w:rsidRPr="00800A60">
        <w:rPr>
          <w:rFonts w:ascii="Times New Roman" w:hAnsi="Times New Roman" w:cs="Times New Roman"/>
          <w:sz w:val="24"/>
          <w:szCs w:val="24"/>
        </w:rPr>
        <w:t>7</w:t>
      </w:r>
      <w:r w:rsidR="00D96498" w:rsidRPr="00D96498">
        <w:rPr>
          <w:rFonts w:ascii="Times New Roman" w:hAnsi="Times New Roman" w:cs="Times New Roman"/>
          <w:sz w:val="24"/>
          <w:szCs w:val="24"/>
        </w:rPr>
        <w:t>.14. Стороны признают, что суммы и размеры неустоек (штрафов, пеней), указанные в настоящем разделе Договора, соответствует уровню и степени нарушения принятых Сторонами обязательств, и рассматриваются Сторонами как надлежащие и соразмерные. Обязательство по уплате неустоек (штрафов, пеней) возникает у Стороны в момент получения соответствующего требования от другой Стороны.</w:t>
      </w:r>
    </w:p>
    <w:p w:rsidR="00D96498" w:rsidRPr="00D96498" w:rsidRDefault="00F742FE" w:rsidP="00D96498">
      <w:pPr>
        <w:spacing w:after="0"/>
        <w:jc w:val="both"/>
        <w:rPr>
          <w:rFonts w:ascii="Times New Roman" w:hAnsi="Times New Roman" w:cs="Times New Roman"/>
          <w:sz w:val="24"/>
          <w:szCs w:val="24"/>
        </w:rPr>
      </w:pPr>
      <w:r w:rsidRPr="00800A60">
        <w:rPr>
          <w:rFonts w:ascii="Times New Roman" w:hAnsi="Times New Roman" w:cs="Times New Roman"/>
          <w:sz w:val="24"/>
          <w:szCs w:val="24"/>
        </w:rPr>
        <w:t>7</w:t>
      </w:r>
      <w:r w:rsidR="00D96498" w:rsidRPr="00D96498">
        <w:rPr>
          <w:rFonts w:ascii="Times New Roman" w:hAnsi="Times New Roman" w:cs="Times New Roman"/>
          <w:sz w:val="24"/>
          <w:szCs w:val="24"/>
        </w:rPr>
        <w:t>.15. Ни одна из Сторон не вправе передавать свои права и обязанности по настоящему Договору, а также информацию о контрагенте третьим лицам, без письменного согласия другой Стороны.</w:t>
      </w:r>
    </w:p>
    <w:p w:rsidR="00D96498" w:rsidRPr="00D96498" w:rsidRDefault="00F742FE" w:rsidP="00D96498">
      <w:pPr>
        <w:spacing w:after="0"/>
        <w:jc w:val="both"/>
        <w:rPr>
          <w:rFonts w:ascii="Times New Roman" w:hAnsi="Times New Roman" w:cs="Times New Roman"/>
          <w:sz w:val="24"/>
          <w:szCs w:val="24"/>
        </w:rPr>
      </w:pPr>
      <w:r w:rsidRPr="00800A60">
        <w:rPr>
          <w:rFonts w:ascii="Times New Roman" w:hAnsi="Times New Roman" w:cs="Times New Roman"/>
          <w:sz w:val="24"/>
          <w:szCs w:val="24"/>
        </w:rPr>
        <w:t>7</w:t>
      </w:r>
      <w:r w:rsidR="00D96498" w:rsidRPr="00D96498">
        <w:rPr>
          <w:rFonts w:ascii="Times New Roman" w:hAnsi="Times New Roman" w:cs="Times New Roman"/>
          <w:sz w:val="24"/>
          <w:szCs w:val="24"/>
        </w:rPr>
        <w:t>.16. В случае нарушения Исполнителем условий Договора Заказчик имеет право в одностороннем порядке досрочно расторгнуть Договор путем письменного уведомления о дате расторжения Договора не менее чем за 5 (пять) рабочих дней.</w:t>
      </w:r>
    </w:p>
    <w:p w:rsidR="00D96498" w:rsidRPr="00D96498" w:rsidRDefault="00D96498" w:rsidP="00D96498">
      <w:pPr>
        <w:spacing w:after="0"/>
        <w:jc w:val="both"/>
        <w:rPr>
          <w:rFonts w:ascii="Times New Roman" w:hAnsi="Times New Roman" w:cs="Times New Roman"/>
          <w:sz w:val="24"/>
          <w:szCs w:val="24"/>
        </w:rPr>
      </w:pPr>
    </w:p>
    <w:p w:rsidR="00D96498" w:rsidRPr="00D96498" w:rsidRDefault="00F742FE" w:rsidP="00D96498">
      <w:pPr>
        <w:spacing w:after="0"/>
        <w:jc w:val="center"/>
        <w:rPr>
          <w:rFonts w:ascii="Times New Roman" w:hAnsi="Times New Roman" w:cs="Times New Roman"/>
          <w:sz w:val="24"/>
          <w:szCs w:val="24"/>
        </w:rPr>
      </w:pPr>
      <w:r w:rsidRPr="00F742FE">
        <w:rPr>
          <w:rFonts w:ascii="Times New Roman" w:hAnsi="Times New Roman" w:cs="Times New Roman"/>
          <w:sz w:val="24"/>
          <w:szCs w:val="24"/>
        </w:rPr>
        <w:t>8</w:t>
      </w:r>
      <w:r w:rsidR="00D96498" w:rsidRPr="00D96498">
        <w:rPr>
          <w:rFonts w:ascii="Times New Roman" w:hAnsi="Times New Roman" w:cs="Times New Roman"/>
          <w:sz w:val="24"/>
          <w:szCs w:val="24"/>
        </w:rPr>
        <w:t>. ОБСТОЯТЕЛЬСТВА НЕПРЕОДОЛИМОЙ СИЛЫ (ФОРС-МАЖОР)</w:t>
      </w:r>
    </w:p>
    <w:p w:rsidR="00D96498" w:rsidRPr="00D96498" w:rsidRDefault="00F742FE" w:rsidP="00D96498">
      <w:pPr>
        <w:spacing w:after="0"/>
        <w:jc w:val="both"/>
        <w:rPr>
          <w:rFonts w:ascii="Times New Roman" w:hAnsi="Times New Roman" w:cs="Times New Roman"/>
          <w:sz w:val="24"/>
          <w:szCs w:val="24"/>
        </w:rPr>
      </w:pPr>
      <w:r w:rsidRPr="00F742FE">
        <w:rPr>
          <w:rFonts w:ascii="Times New Roman" w:hAnsi="Times New Roman" w:cs="Times New Roman"/>
          <w:sz w:val="24"/>
          <w:szCs w:val="24"/>
        </w:rPr>
        <w:lastRenderedPageBreak/>
        <w:t>8</w:t>
      </w:r>
      <w:r w:rsidR="00D96498" w:rsidRPr="00D96498">
        <w:rPr>
          <w:rFonts w:ascii="Times New Roman" w:hAnsi="Times New Roman" w:cs="Times New Roman"/>
          <w:sz w:val="24"/>
          <w:szCs w:val="24"/>
        </w:rPr>
        <w:t>.1. Ни одна из Сторон не несет ответственность за неисполнение своих обязанностей по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D96498" w:rsidRPr="00D96498" w:rsidRDefault="00F742FE" w:rsidP="00D96498">
      <w:pPr>
        <w:spacing w:after="0"/>
        <w:jc w:val="both"/>
        <w:rPr>
          <w:rFonts w:ascii="Times New Roman" w:hAnsi="Times New Roman" w:cs="Times New Roman"/>
          <w:sz w:val="24"/>
          <w:szCs w:val="24"/>
        </w:rPr>
      </w:pPr>
      <w:r w:rsidRPr="00F742FE">
        <w:rPr>
          <w:rFonts w:ascii="Times New Roman" w:hAnsi="Times New Roman" w:cs="Times New Roman"/>
          <w:sz w:val="24"/>
          <w:szCs w:val="24"/>
        </w:rPr>
        <w:t>8</w:t>
      </w:r>
      <w:r w:rsidR="00D96498" w:rsidRPr="00D96498">
        <w:rPr>
          <w:rFonts w:ascii="Times New Roman" w:hAnsi="Times New Roman" w:cs="Times New Roman"/>
          <w:sz w:val="24"/>
          <w:szCs w:val="24"/>
        </w:rPr>
        <w:t>.2.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трехдневный срок информировать вторую Сторону с указанием предполагаемого срока исполнения обязательств по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96498" w:rsidRPr="00D96498" w:rsidRDefault="00F742FE" w:rsidP="00D96498">
      <w:pPr>
        <w:spacing w:after="0"/>
        <w:jc w:val="both"/>
        <w:rPr>
          <w:rFonts w:ascii="Times New Roman" w:hAnsi="Times New Roman" w:cs="Times New Roman"/>
          <w:sz w:val="24"/>
          <w:szCs w:val="24"/>
        </w:rPr>
      </w:pPr>
      <w:r w:rsidRPr="00F742FE">
        <w:rPr>
          <w:rFonts w:ascii="Times New Roman" w:hAnsi="Times New Roman" w:cs="Times New Roman"/>
          <w:sz w:val="24"/>
          <w:szCs w:val="24"/>
        </w:rPr>
        <w:t>8</w:t>
      </w:r>
      <w:r w:rsidR="00D96498" w:rsidRPr="00D96498">
        <w:rPr>
          <w:rFonts w:ascii="Times New Roman" w:hAnsi="Times New Roman" w:cs="Times New Roman"/>
          <w:sz w:val="24"/>
          <w:szCs w:val="24"/>
        </w:rPr>
        <w:t>.3.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96498" w:rsidRPr="00D96498" w:rsidRDefault="00D96498" w:rsidP="00D96498">
      <w:pPr>
        <w:spacing w:after="0"/>
        <w:jc w:val="both"/>
        <w:rPr>
          <w:rFonts w:ascii="Times New Roman" w:hAnsi="Times New Roman" w:cs="Times New Roman"/>
          <w:sz w:val="24"/>
          <w:szCs w:val="24"/>
        </w:rPr>
      </w:pPr>
    </w:p>
    <w:p w:rsidR="00D96498" w:rsidRPr="00D96498" w:rsidRDefault="00F742FE" w:rsidP="00D96498">
      <w:pPr>
        <w:spacing w:after="0"/>
        <w:jc w:val="center"/>
        <w:rPr>
          <w:rFonts w:ascii="Times New Roman" w:hAnsi="Times New Roman" w:cs="Times New Roman"/>
          <w:sz w:val="24"/>
          <w:szCs w:val="24"/>
        </w:rPr>
      </w:pPr>
      <w:r w:rsidRPr="00F742FE">
        <w:rPr>
          <w:rFonts w:ascii="Times New Roman" w:hAnsi="Times New Roman" w:cs="Times New Roman"/>
          <w:sz w:val="24"/>
          <w:szCs w:val="24"/>
        </w:rPr>
        <w:t>9</w:t>
      </w:r>
      <w:r w:rsidR="00D96498" w:rsidRPr="00D96498">
        <w:rPr>
          <w:rFonts w:ascii="Times New Roman" w:hAnsi="Times New Roman" w:cs="Times New Roman"/>
          <w:sz w:val="24"/>
          <w:szCs w:val="24"/>
        </w:rPr>
        <w:t>. РАЗРЕШЕНИЕ СПОРОВ</w:t>
      </w:r>
    </w:p>
    <w:p w:rsidR="00D96498" w:rsidRPr="00D96498" w:rsidRDefault="00F742FE" w:rsidP="00D96498">
      <w:pPr>
        <w:spacing w:after="0"/>
        <w:jc w:val="both"/>
        <w:rPr>
          <w:rFonts w:ascii="Times New Roman" w:hAnsi="Times New Roman" w:cs="Times New Roman"/>
          <w:sz w:val="24"/>
          <w:szCs w:val="24"/>
        </w:rPr>
      </w:pPr>
      <w:r w:rsidRPr="00F742FE">
        <w:rPr>
          <w:rFonts w:ascii="Times New Roman" w:hAnsi="Times New Roman" w:cs="Times New Roman"/>
          <w:sz w:val="24"/>
          <w:szCs w:val="24"/>
        </w:rPr>
        <w:t>9</w:t>
      </w:r>
      <w:r w:rsidR="00D96498" w:rsidRPr="00D96498">
        <w:rPr>
          <w:rFonts w:ascii="Times New Roman" w:hAnsi="Times New Roman" w:cs="Times New Roman"/>
          <w:sz w:val="24"/>
          <w:szCs w:val="24"/>
        </w:rPr>
        <w:t xml:space="preserve">.1. В случае неисполнения или ненадлежащего исполнения обязательств, вытекающих из настоящего Договора, Сторона до обращения в суд предъявляет другой Стороне претензию в соответствии с требованиями ГК. </w:t>
      </w:r>
    </w:p>
    <w:p w:rsidR="00D96498" w:rsidRPr="00D96498" w:rsidRDefault="00F742FE" w:rsidP="00D96498">
      <w:pPr>
        <w:spacing w:after="0"/>
        <w:jc w:val="both"/>
        <w:rPr>
          <w:rFonts w:ascii="Times New Roman" w:hAnsi="Times New Roman" w:cs="Times New Roman"/>
          <w:sz w:val="24"/>
          <w:szCs w:val="24"/>
        </w:rPr>
      </w:pPr>
      <w:r w:rsidRPr="00F742FE">
        <w:rPr>
          <w:rFonts w:ascii="Times New Roman" w:hAnsi="Times New Roman" w:cs="Times New Roman"/>
          <w:sz w:val="24"/>
          <w:szCs w:val="24"/>
        </w:rPr>
        <w:t>9</w:t>
      </w:r>
      <w:r w:rsidR="00D96498" w:rsidRPr="00D96498">
        <w:rPr>
          <w:rFonts w:ascii="Times New Roman" w:hAnsi="Times New Roman" w:cs="Times New Roman"/>
          <w:sz w:val="24"/>
          <w:szCs w:val="24"/>
        </w:rPr>
        <w:t>.2. При отклонении претензии полностью или частично либо неполучении ответа в установленные для ее рассмотрения сроки Стороны предъявляют иск в Арбитражный суд г. Москвы.</w:t>
      </w:r>
    </w:p>
    <w:p w:rsidR="00D96498" w:rsidRPr="00D96498" w:rsidRDefault="00D96498" w:rsidP="00D96498">
      <w:pPr>
        <w:spacing w:after="0"/>
        <w:jc w:val="both"/>
        <w:rPr>
          <w:rFonts w:ascii="Times New Roman" w:hAnsi="Times New Roman" w:cs="Times New Roman"/>
          <w:sz w:val="24"/>
          <w:szCs w:val="24"/>
        </w:rPr>
      </w:pPr>
    </w:p>
    <w:p w:rsidR="00D96498" w:rsidRPr="00D96498" w:rsidRDefault="00F742FE" w:rsidP="00D96498">
      <w:pPr>
        <w:spacing w:after="0"/>
        <w:jc w:val="center"/>
        <w:rPr>
          <w:rFonts w:ascii="Times New Roman" w:hAnsi="Times New Roman" w:cs="Times New Roman"/>
          <w:sz w:val="24"/>
          <w:szCs w:val="24"/>
        </w:rPr>
      </w:pPr>
      <w:r w:rsidRPr="00800A60">
        <w:rPr>
          <w:rFonts w:ascii="Times New Roman" w:hAnsi="Times New Roman" w:cs="Times New Roman"/>
          <w:sz w:val="24"/>
          <w:szCs w:val="24"/>
        </w:rPr>
        <w:t>10</w:t>
      </w:r>
      <w:r w:rsidR="00D96498" w:rsidRPr="00D96498">
        <w:rPr>
          <w:rFonts w:ascii="Times New Roman" w:hAnsi="Times New Roman" w:cs="Times New Roman"/>
          <w:sz w:val="24"/>
          <w:szCs w:val="24"/>
        </w:rPr>
        <w:t>. СРОК ДЕЙСТВИЯ И УСЛОВИЯ ИЗМЕНЕНИЯ</w:t>
      </w:r>
    </w:p>
    <w:p w:rsidR="00D96498" w:rsidRPr="00D96498" w:rsidRDefault="00D96498" w:rsidP="00D96498">
      <w:pPr>
        <w:spacing w:after="0"/>
        <w:jc w:val="center"/>
        <w:rPr>
          <w:rFonts w:ascii="Times New Roman" w:hAnsi="Times New Roman" w:cs="Times New Roman"/>
          <w:sz w:val="24"/>
          <w:szCs w:val="24"/>
        </w:rPr>
      </w:pPr>
      <w:r w:rsidRPr="00D96498">
        <w:rPr>
          <w:rFonts w:ascii="Times New Roman" w:hAnsi="Times New Roman" w:cs="Times New Roman"/>
          <w:sz w:val="24"/>
          <w:szCs w:val="24"/>
        </w:rPr>
        <w:t>И РАСТОРЖЕНИЯ ДОГОВОРА</w:t>
      </w:r>
    </w:p>
    <w:p w:rsidR="00C06D34" w:rsidRDefault="00F742FE" w:rsidP="00D96498">
      <w:pPr>
        <w:spacing w:after="0"/>
        <w:jc w:val="both"/>
        <w:rPr>
          <w:rFonts w:ascii="Times New Roman" w:hAnsi="Times New Roman" w:cs="Times New Roman"/>
          <w:sz w:val="24"/>
          <w:szCs w:val="24"/>
        </w:rPr>
      </w:pPr>
      <w:r w:rsidRPr="00800A60">
        <w:rPr>
          <w:rFonts w:ascii="Times New Roman" w:hAnsi="Times New Roman" w:cs="Times New Roman"/>
          <w:sz w:val="24"/>
          <w:szCs w:val="24"/>
        </w:rPr>
        <w:t>10</w:t>
      </w:r>
      <w:r w:rsidR="00D96498" w:rsidRPr="00D96498">
        <w:rPr>
          <w:rFonts w:ascii="Times New Roman" w:hAnsi="Times New Roman" w:cs="Times New Roman"/>
          <w:sz w:val="24"/>
          <w:szCs w:val="24"/>
        </w:rPr>
        <w:t xml:space="preserve">.1. Настоящий Договор вступает в силу с момента его подписания </w:t>
      </w:r>
      <w:r w:rsidR="00C06D34" w:rsidRPr="00D96498">
        <w:rPr>
          <w:rFonts w:ascii="Times New Roman" w:hAnsi="Times New Roman" w:cs="Times New Roman"/>
          <w:sz w:val="24"/>
          <w:szCs w:val="24"/>
        </w:rPr>
        <w:t>Сторонами</w:t>
      </w:r>
      <w:r w:rsidR="00C06D34">
        <w:rPr>
          <w:rFonts w:ascii="Times New Roman" w:hAnsi="Times New Roman" w:cs="Times New Roman"/>
          <w:sz w:val="24"/>
          <w:szCs w:val="24"/>
        </w:rPr>
        <w:t xml:space="preserve"> и</w:t>
      </w:r>
      <w:r w:rsidR="00C06D34" w:rsidRPr="00C06D34">
        <w:rPr>
          <w:rFonts w:ascii="Times New Roman" w:hAnsi="Times New Roman" w:cs="Times New Roman"/>
          <w:sz w:val="24"/>
          <w:szCs w:val="24"/>
        </w:rPr>
        <w:t xml:space="preserve"> распространяе</w:t>
      </w:r>
      <w:r w:rsidR="00C06D34">
        <w:rPr>
          <w:rFonts w:ascii="Times New Roman" w:hAnsi="Times New Roman" w:cs="Times New Roman"/>
          <w:sz w:val="24"/>
          <w:szCs w:val="24"/>
        </w:rPr>
        <w:t>т</w:t>
      </w:r>
      <w:r w:rsidR="00C06D34" w:rsidRPr="00C06D34">
        <w:rPr>
          <w:rFonts w:ascii="Times New Roman" w:hAnsi="Times New Roman" w:cs="Times New Roman"/>
          <w:sz w:val="24"/>
          <w:szCs w:val="24"/>
        </w:rPr>
        <w:t xml:space="preserve"> сво</w:t>
      </w:r>
      <w:r w:rsidR="00C06D34">
        <w:rPr>
          <w:rFonts w:ascii="Times New Roman" w:hAnsi="Times New Roman" w:cs="Times New Roman"/>
          <w:sz w:val="24"/>
          <w:szCs w:val="24"/>
        </w:rPr>
        <w:t xml:space="preserve">е </w:t>
      </w:r>
      <w:r w:rsidR="00C06D34" w:rsidRPr="00C06D34">
        <w:rPr>
          <w:rFonts w:ascii="Times New Roman" w:hAnsi="Times New Roman" w:cs="Times New Roman"/>
          <w:sz w:val="24"/>
          <w:szCs w:val="24"/>
        </w:rPr>
        <w:t>действи</w:t>
      </w:r>
      <w:r w:rsidR="00C06D34">
        <w:rPr>
          <w:rFonts w:ascii="Times New Roman" w:hAnsi="Times New Roman" w:cs="Times New Roman"/>
          <w:sz w:val="24"/>
          <w:szCs w:val="24"/>
        </w:rPr>
        <w:t>е</w:t>
      </w:r>
      <w:r w:rsidR="00C06D34" w:rsidRPr="00C06D34">
        <w:rPr>
          <w:rFonts w:ascii="Times New Roman" w:hAnsi="Times New Roman" w:cs="Times New Roman"/>
          <w:sz w:val="24"/>
          <w:szCs w:val="24"/>
        </w:rPr>
        <w:t xml:space="preserve"> на отношени</w:t>
      </w:r>
      <w:r w:rsidR="00C06D34">
        <w:rPr>
          <w:rFonts w:ascii="Times New Roman" w:hAnsi="Times New Roman" w:cs="Times New Roman"/>
          <w:sz w:val="24"/>
          <w:szCs w:val="24"/>
        </w:rPr>
        <w:t>я</w:t>
      </w:r>
      <w:r w:rsidR="00C06D34" w:rsidRPr="00C06D34">
        <w:rPr>
          <w:rFonts w:ascii="Times New Roman" w:hAnsi="Times New Roman" w:cs="Times New Roman"/>
          <w:sz w:val="24"/>
          <w:szCs w:val="24"/>
        </w:rPr>
        <w:t xml:space="preserve"> </w:t>
      </w:r>
      <w:r w:rsidR="00C06D34">
        <w:rPr>
          <w:rFonts w:ascii="Times New Roman" w:hAnsi="Times New Roman" w:cs="Times New Roman"/>
          <w:sz w:val="24"/>
          <w:szCs w:val="24"/>
        </w:rPr>
        <w:t>С</w:t>
      </w:r>
      <w:r w:rsidR="00C06D34" w:rsidRPr="00C06D34">
        <w:rPr>
          <w:rFonts w:ascii="Times New Roman" w:hAnsi="Times New Roman" w:cs="Times New Roman"/>
          <w:sz w:val="24"/>
          <w:szCs w:val="24"/>
        </w:rPr>
        <w:t>торон возникшие с 10 февраля</w:t>
      </w:r>
      <w:r w:rsidR="00C06D34">
        <w:rPr>
          <w:rFonts w:ascii="Times New Roman" w:hAnsi="Times New Roman" w:cs="Times New Roman"/>
          <w:sz w:val="24"/>
          <w:szCs w:val="24"/>
        </w:rPr>
        <w:t xml:space="preserve"> 2017 года </w:t>
      </w:r>
      <w:r w:rsidR="00D96498" w:rsidRPr="00D96498">
        <w:rPr>
          <w:rFonts w:ascii="Times New Roman" w:hAnsi="Times New Roman" w:cs="Times New Roman"/>
          <w:sz w:val="24"/>
          <w:szCs w:val="24"/>
        </w:rPr>
        <w:t>и действует до полного исполнения обязательств Сторонами (в том числе обязательства по возврату неотработанного аванса).</w:t>
      </w:r>
      <w:r w:rsidR="00C06D34">
        <w:rPr>
          <w:rFonts w:ascii="Times New Roman" w:hAnsi="Times New Roman" w:cs="Times New Roman"/>
          <w:sz w:val="24"/>
          <w:szCs w:val="24"/>
        </w:rPr>
        <w:t xml:space="preserve"> </w:t>
      </w:r>
    </w:p>
    <w:p w:rsidR="00D96498" w:rsidRPr="00D96498" w:rsidRDefault="00F742FE" w:rsidP="00D96498">
      <w:pPr>
        <w:spacing w:after="0"/>
        <w:jc w:val="both"/>
        <w:rPr>
          <w:rFonts w:ascii="Times New Roman" w:hAnsi="Times New Roman" w:cs="Times New Roman"/>
          <w:sz w:val="24"/>
          <w:szCs w:val="24"/>
        </w:rPr>
      </w:pPr>
      <w:r w:rsidRPr="00800A60">
        <w:rPr>
          <w:rFonts w:ascii="Times New Roman" w:hAnsi="Times New Roman" w:cs="Times New Roman"/>
          <w:sz w:val="24"/>
          <w:szCs w:val="24"/>
        </w:rPr>
        <w:lastRenderedPageBreak/>
        <w:t>10</w:t>
      </w:r>
      <w:r w:rsidR="00D96498" w:rsidRPr="00D96498">
        <w:rPr>
          <w:rFonts w:ascii="Times New Roman" w:hAnsi="Times New Roman" w:cs="Times New Roman"/>
          <w:sz w:val="24"/>
          <w:szCs w:val="24"/>
        </w:rPr>
        <w:t>.2. Настоящий Договор может быть расторгнут досрочно в случаях и в порядке, предусмотренных условиями Договора и действующим законодательством Российской Федерации</w:t>
      </w:r>
    </w:p>
    <w:p w:rsidR="00D96498" w:rsidRPr="00D96498" w:rsidRDefault="00F742FE" w:rsidP="00D96498">
      <w:pPr>
        <w:spacing w:after="0"/>
        <w:jc w:val="both"/>
        <w:rPr>
          <w:rFonts w:ascii="Times New Roman" w:hAnsi="Times New Roman" w:cs="Times New Roman"/>
          <w:sz w:val="24"/>
          <w:szCs w:val="24"/>
        </w:rPr>
      </w:pPr>
      <w:r w:rsidRPr="00800A60">
        <w:rPr>
          <w:rFonts w:ascii="Times New Roman" w:hAnsi="Times New Roman" w:cs="Times New Roman"/>
          <w:sz w:val="24"/>
          <w:szCs w:val="24"/>
        </w:rPr>
        <w:t>10</w:t>
      </w:r>
      <w:r w:rsidR="00D96498" w:rsidRPr="00D96498">
        <w:rPr>
          <w:rFonts w:ascii="Times New Roman" w:hAnsi="Times New Roman" w:cs="Times New Roman"/>
          <w:sz w:val="24"/>
          <w:szCs w:val="24"/>
        </w:rPr>
        <w:t>.3. В случае расторжения настоящего Договора Стороны должны произвести взаиморасчеты по всем обязательствам в течение 30 (Тридцати) календарных дней с момента расторжения договора.</w:t>
      </w:r>
    </w:p>
    <w:p w:rsidR="00D96498" w:rsidRPr="00D96498" w:rsidRDefault="00F742FE" w:rsidP="00D96498">
      <w:pPr>
        <w:spacing w:after="0"/>
        <w:jc w:val="both"/>
        <w:rPr>
          <w:rFonts w:ascii="Times New Roman" w:hAnsi="Times New Roman" w:cs="Times New Roman"/>
          <w:sz w:val="24"/>
          <w:szCs w:val="24"/>
        </w:rPr>
      </w:pPr>
      <w:r w:rsidRPr="00800A60">
        <w:rPr>
          <w:rFonts w:ascii="Times New Roman" w:hAnsi="Times New Roman" w:cs="Times New Roman"/>
          <w:sz w:val="24"/>
          <w:szCs w:val="24"/>
        </w:rPr>
        <w:t>10</w:t>
      </w:r>
      <w:r w:rsidR="00D96498" w:rsidRPr="00D96498">
        <w:rPr>
          <w:rFonts w:ascii="Times New Roman" w:hAnsi="Times New Roman" w:cs="Times New Roman"/>
          <w:sz w:val="24"/>
          <w:szCs w:val="24"/>
        </w:rPr>
        <w:t>.4. Все изменения и дополнения к настоящему Договору оформляются в письменном виде и подписываются уполномоченными представителями Сторон в двух экземплярах.</w:t>
      </w:r>
    </w:p>
    <w:p w:rsidR="00D96498" w:rsidRPr="00D96498" w:rsidRDefault="00D96498" w:rsidP="00D96498">
      <w:pPr>
        <w:spacing w:after="0"/>
        <w:jc w:val="both"/>
        <w:rPr>
          <w:rFonts w:ascii="Times New Roman" w:hAnsi="Times New Roman" w:cs="Times New Roman"/>
          <w:sz w:val="24"/>
          <w:szCs w:val="24"/>
        </w:rPr>
      </w:pPr>
    </w:p>
    <w:p w:rsidR="00D96498" w:rsidRPr="00D96498" w:rsidRDefault="00D96498" w:rsidP="00F742FE">
      <w:pPr>
        <w:spacing w:after="0"/>
        <w:jc w:val="center"/>
        <w:rPr>
          <w:rFonts w:ascii="Times New Roman" w:hAnsi="Times New Roman" w:cs="Times New Roman"/>
          <w:sz w:val="24"/>
          <w:szCs w:val="24"/>
        </w:rPr>
      </w:pPr>
      <w:r w:rsidRPr="00D96498">
        <w:rPr>
          <w:rFonts w:ascii="Times New Roman" w:hAnsi="Times New Roman" w:cs="Times New Roman"/>
          <w:sz w:val="24"/>
          <w:szCs w:val="24"/>
        </w:rPr>
        <w:t>1</w:t>
      </w:r>
      <w:r w:rsidR="00F742FE" w:rsidRPr="00800A60">
        <w:rPr>
          <w:rFonts w:ascii="Times New Roman" w:hAnsi="Times New Roman" w:cs="Times New Roman"/>
          <w:sz w:val="24"/>
          <w:szCs w:val="24"/>
        </w:rPr>
        <w:t>1</w:t>
      </w:r>
      <w:r w:rsidRPr="00D96498">
        <w:rPr>
          <w:rFonts w:ascii="Times New Roman" w:hAnsi="Times New Roman" w:cs="Times New Roman"/>
          <w:sz w:val="24"/>
          <w:szCs w:val="24"/>
        </w:rPr>
        <w:t>. ПРОЧИЕ УСЛОВИЯ</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1</w:t>
      </w:r>
      <w:r w:rsidR="00F742FE" w:rsidRPr="00800A60">
        <w:rPr>
          <w:rFonts w:ascii="Times New Roman" w:hAnsi="Times New Roman" w:cs="Times New Roman"/>
          <w:sz w:val="24"/>
          <w:szCs w:val="24"/>
        </w:rPr>
        <w:t>1</w:t>
      </w:r>
      <w:r w:rsidRPr="00D96498">
        <w:rPr>
          <w:rFonts w:ascii="Times New Roman" w:hAnsi="Times New Roman" w:cs="Times New Roman"/>
          <w:sz w:val="24"/>
          <w:szCs w:val="24"/>
        </w:rPr>
        <w:t>.1. Во всем остальном, что не урегулировано настоящим Договором, Стороны руководствуются действующим законодательством Российской Федерации.</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1</w:t>
      </w:r>
      <w:r w:rsidR="00F742FE" w:rsidRPr="00800A60">
        <w:rPr>
          <w:rFonts w:ascii="Times New Roman" w:hAnsi="Times New Roman" w:cs="Times New Roman"/>
          <w:sz w:val="24"/>
          <w:szCs w:val="24"/>
        </w:rPr>
        <w:t>1</w:t>
      </w:r>
      <w:r w:rsidRPr="00D96498">
        <w:rPr>
          <w:rFonts w:ascii="Times New Roman" w:hAnsi="Times New Roman" w:cs="Times New Roman"/>
          <w:sz w:val="24"/>
          <w:szCs w:val="24"/>
        </w:rPr>
        <w:t>.2. Настоящий Договор составлен и подписан в двух экземплярах, имеющих одинаковую юридическую силу, по одному экземпляру для каждой Стороны.</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1</w:t>
      </w:r>
      <w:r w:rsidR="00F742FE" w:rsidRPr="00800A60">
        <w:rPr>
          <w:rFonts w:ascii="Times New Roman" w:hAnsi="Times New Roman" w:cs="Times New Roman"/>
          <w:sz w:val="24"/>
          <w:szCs w:val="24"/>
        </w:rPr>
        <w:t>1</w:t>
      </w:r>
      <w:r w:rsidRPr="00D96498">
        <w:rPr>
          <w:rFonts w:ascii="Times New Roman" w:hAnsi="Times New Roman" w:cs="Times New Roman"/>
          <w:sz w:val="24"/>
          <w:szCs w:val="24"/>
        </w:rPr>
        <w:t>.3. Неотъемлемыми частями настоящего Договора являются:</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 Приложение № 1. Техническое задание.</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 Приложение № 2. Спецификация Оборудования и его стоимость.</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 Приложение № 3. Перечень и стоимость услуг.</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 Приложение № 4. Акт приема-передачи Оборудования (образец).</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 Приложение № 5. Акт возврата Оборудования (образец).</w:t>
      </w:r>
    </w:p>
    <w:p w:rsidR="00D96498" w:rsidRPr="00D96498" w:rsidRDefault="00D96498" w:rsidP="00D96498">
      <w:pPr>
        <w:spacing w:after="0"/>
        <w:jc w:val="both"/>
        <w:rPr>
          <w:rFonts w:ascii="Times New Roman" w:hAnsi="Times New Roman" w:cs="Times New Roman"/>
          <w:sz w:val="24"/>
          <w:szCs w:val="24"/>
        </w:rPr>
      </w:pPr>
      <w:r w:rsidRPr="00D96498">
        <w:rPr>
          <w:rFonts w:ascii="Times New Roman" w:hAnsi="Times New Roman" w:cs="Times New Roman"/>
          <w:sz w:val="24"/>
          <w:szCs w:val="24"/>
        </w:rPr>
        <w:t>- Приложение № 6. Акт оказанных услуг (форма).</w:t>
      </w:r>
    </w:p>
    <w:p w:rsidR="00D96498" w:rsidRPr="00D96498" w:rsidRDefault="00D96498" w:rsidP="00D96498">
      <w:pPr>
        <w:spacing w:after="0"/>
        <w:rPr>
          <w:rFonts w:ascii="Times New Roman" w:hAnsi="Times New Roman" w:cs="Times New Roman"/>
          <w:sz w:val="24"/>
          <w:szCs w:val="24"/>
        </w:rPr>
      </w:pPr>
    </w:p>
    <w:p w:rsidR="00D96498" w:rsidRPr="00D96498" w:rsidRDefault="00D96498" w:rsidP="00D96498">
      <w:pPr>
        <w:spacing w:after="0"/>
        <w:jc w:val="center"/>
        <w:rPr>
          <w:rFonts w:ascii="Times New Roman" w:hAnsi="Times New Roman" w:cs="Times New Roman"/>
          <w:sz w:val="24"/>
          <w:szCs w:val="24"/>
        </w:rPr>
      </w:pPr>
      <w:r w:rsidRPr="00D96498">
        <w:rPr>
          <w:rFonts w:ascii="Times New Roman" w:hAnsi="Times New Roman" w:cs="Times New Roman"/>
          <w:sz w:val="24"/>
          <w:szCs w:val="24"/>
        </w:rPr>
        <w:t>1</w:t>
      </w:r>
      <w:r w:rsidR="00F742FE" w:rsidRPr="00F742FE">
        <w:rPr>
          <w:rFonts w:ascii="Times New Roman" w:hAnsi="Times New Roman" w:cs="Times New Roman"/>
          <w:sz w:val="24"/>
          <w:szCs w:val="24"/>
        </w:rPr>
        <w:t>2</w:t>
      </w:r>
      <w:r w:rsidRPr="00D96498">
        <w:rPr>
          <w:rFonts w:ascii="Times New Roman" w:hAnsi="Times New Roman" w:cs="Times New Roman"/>
          <w:sz w:val="24"/>
          <w:szCs w:val="24"/>
        </w:rPr>
        <w:t>. АДРЕСА, РЕКВИЗИТЫ И ПОДПИСИ СТОРОН</w:t>
      </w:r>
    </w:p>
    <w:tbl>
      <w:tblPr>
        <w:tblStyle w:val="a6"/>
        <w:tblpPr w:leftFromText="180" w:rightFromText="180" w:vertAnchor="text" w:horzAnchor="margin" w:tblpY="82"/>
        <w:tblW w:w="0" w:type="auto"/>
        <w:tblLook w:val="04A0" w:firstRow="1" w:lastRow="0" w:firstColumn="1" w:lastColumn="0" w:noHBand="0" w:noVBand="1"/>
      </w:tblPr>
      <w:tblGrid>
        <w:gridCol w:w="1410"/>
        <w:gridCol w:w="3296"/>
        <w:gridCol w:w="1260"/>
        <w:gridCol w:w="3770"/>
      </w:tblGrid>
      <w:tr w:rsidR="00D96498" w:rsidRPr="00D96498" w:rsidTr="00023E73">
        <w:tc>
          <w:tcPr>
            <w:tcW w:w="4820" w:type="dxa"/>
            <w:gridSpan w:val="2"/>
          </w:tcPr>
          <w:p w:rsidR="00D96498" w:rsidRPr="00D96498" w:rsidRDefault="00D96498" w:rsidP="00023E73">
            <w:pPr>
              <w:widowControl w:val="0"/>
              <w:autoSpaceDE w:val="0"/>
              <w:autoSpaceDN w:val="0"/>
              <w:adjustRightInd w:val="0"/>
              <w:contextualSpacing/>
              <w:jc w:val="both"/>
              <w:rPr>
                <w:rFonts w:ascii="Times New Roman" w:hAnsi="Times New Roman" w:cs="Times New Roman"/>
                <w:b/>
              </w:rPr>
            </w:pPr>
            <w:r w:rsidRPr="00D96498">
              <w:rPr>
                <w:rFonts w:ascii="Times New Roman" w:hAnsi="Times New Roman" w:cs="Times New Roman"/>
                <w:b/>
              </w:rPr>
              <w:t>Исполнитель:</w:t>
            </w:r>
          </w:p>
        </w:tc>
        <w:tc>
          <w:tcPr>
            <w:tcW w:w="5098" w:type="dxa"/>
            <w:gridSpan w:val="2"/>
          </w:tcPr>
          <w:p w:rsidR="00D96498" w:rsidRPr="00D96498" w:rsidRDefault="00D96498" w:rsidP="00023E73">
            <w:pPr>
              <w:widowControl w:val="0"/>
              <w:autoSpaceDE w:val="0"/>
              <w:autoSpaceDN w:val="0"/>
              <w:adjustRightInd w:val="0"/>
              <w:contextualSpacing/>
              <w:jc w:val="both"/>
              <w:rPr>
                <w:rFonts w:ascii="Times New Roman" w:hAnsi="Times New Roman" w:cs="Times New Roman"/>
              </w:rPr>
            </w:pPr>
            <w:r w:rsidRPr="00D96498">
              <w:rPr>
                <w:rFonts w:ascii="Times New Roman" w:hAnsi="Times New Roman" w:cs="Times New Roman"/>
                <w:b/>
              </w:rPr>
              <w:t>Заказчик:</w:t>
            </w:r>
          </w:p>
        </w:tc>
      </w:tr>
      <w:tr w:rsidR="00D96498" w:rsidRPr="00D96498" w:rsidTr="00023E73">
        <w:tc>
          <w:tcPr>
            <w:tcW w:w="4820" w:type="dxa"/>
            <w:gridSpan w:val="2"/>
          </w:tcPr>
          <w:p w:rsidR="00D96498" w:rsidRPr="00D96498" w:rsidRDefault="00D96498" w:rsidP="00023E73">
            <w:pPr>
              <w:widowControl w:val="0"/>
              <w:autoSpaceDE w:val="0"/>
              <w:autoSpaceDN w:val="0"/>
              <w:adjustRightInd w:val="0"/>
              <w:contextualSpacing/>
              <w:jc w:val="both"/>
              <w:rPr>
                <w:rFonts w:ascii="Times New Roman" w:hAnsi="Times New Roman" w:cs="Times New Roman"/>
                <w:b/>
              </w:rPr>
            </w:pPr>
          </w:p>
        </w:tc>
        <w:tc>
          <w:tcPr>
            <w:tcW w:w="5098" w:type="dxa"/>
            <w:gridSpan w:val="2"/>
          </w:tcPr>
          <w:p w:rsidR="00D96498" w:rsidRPr="00D96498" w:rsidRDefault="00D96498" w:rsidP="00023E73">
            <w:pPr>
              <w:widowControl w:val="0"/>
              <w:autoSpaceDE w:val="0"/>
              <w:autoSpaceDN w:val="0"/>
              <w:adjustRightInd w:val="0"/>
              <w:contextualSpacing/>
              <w:jc w:val="both"/>
              <w:rPr>
                <w:rFonts w:ascii="Times New Roman" w:hAnsi="Times New Roman" w:cs="Times New Roman"/>
                <w:b/>
              </w:rPr>
            </w:pPr>
            <w:r w:rsidRPr="00D96498">
              <w:rPr>
                <w:rFonts w:ascii="Times New Roman" w:hAnsi="Times New Roman" w:cs="Times New Roman"/>
                <w:b/>
              </w:rPr>
              <w:t>ФАУ МО РФ ЦСКА</w:t>
            </w:r>
          </w:p>
        </w:tc>
      </w:tr>
      <w:tr w:rsidR="00D96498" w:rsidRPr="00D96498" w:rsidTr="00023E73">
        <w:tc>
          <w:tcPr>
            <w:tcW w:w="1418"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Юр. адрес:</w:t>
            </w:r>
          </w:p>
        </w:tc>
        <w:tc>
          <w:tcPr>
            <w:tcW w:w="340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p>
        </w:tc>
        <w:tc>
          <w:tcPr>
            <w:tcW w:w="1276"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Юр. адрес:</w:t>
            </w:r>
          </w:p>
        </w:tc>
        <w:tc>
          <w:tcPr>
            <w:tcW w:w="382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125167 г. Москва, Ленинградский проспект, 39, стр.29</w:t>
            </w:r>
          </w:p>
        </w:tc>
      </w:tr>
      <w:tr w:rsidR="00D96498" w:rsidRPr="00D96498" w:rsidTr="00023E73">
        <w:tc>
          <w:tcPr>
            <w:tcW w:w="1418"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sz w:val="22"/>
                <w:szCs w:val="22"/>
              </w:rPr>
            </w:pPr>
            <w:r w:rsidRPr="00C06D34">
              <w:rPr>
                <w:rFonts w:ascii="Times New Roman" w:hAnsi="Times New Roman" w:cs="Times New Roman"/>
                <w:sz w:val="22"/>
                <w:szCs w:val="22"/>
              </w:rPr>
              <w:t>Почт.</w:t>
            </w:r>
          </w:p>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Адрес:</w:t>
            </w:r>
          </w:p>
        </w:tc>
        <w:tc>
          <w:tcPr>
            <w:tcW w:w="340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p>
        </w:tc>
        <w:tc>
          <w:tcPr>
            <w:tcW w:w="1276"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sz w:val="22"/>
                <w:szCs w:val="22"/>
              </w:rPr>
            </w:pPr>
            <w:r w:rsidRPr="00C06D34">
              <w:rPr>
                <w:rFonts w:ascii="Times New Roman" w:hAnsi="Times New Roman" w:cs="Times New Roman"/>
                <w:sz w:val="22"/>
                <w:szCs w:val="22"/>
              </w:rPr>
              <w:t>Почт.</w:t>
            </w:r>
          </w:p>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Адрес:</w:t>
            </w:r>
          </w:p>
        </w:tc>
        <w:tc>
          <w:tcPr>
            <w:tcW w:w="382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125167 г. Москва, Ленинградский проспект, 39, стр.29</w:t>
            </w:r>
          </w:p>
        </w:tc>
      </w:tr>
      <w:tr w:rsidR="00D96498" w:rsidRPr="00D96498" w:rsidTr="00023E73">
        <w:tc>
          <w:tcPr>
            <w:tcW w:w="1418"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ИНН:</w:t>
            </w:r>
          </w:p>
        </w:tc>
        <w:tc>
          <w:tcPr>
            <w:tcW w:w="340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p>
        </w:tc>
        <w:tc>
          <w:tcPr>
            <w:tcW w:w="1276"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ИНН:</w:t>
            </w:r>
          </w:p>
        </w:tc>
        <w:tc>
          <w:tcPr>
            <w:tcW w:w="382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7714317863</w:t>
            </w:r>
          </w:p>
        </w:tc>
      </w:tr>
      <w:tr w:rsidR="00D96498" w:rsidRPr="00D96498" w:rsidTr="00023E73">
        <w:tc>
          <w:tcPr>
            <w:tcW w:w="1418"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КПП:</w:t>
            </w:r>
          </w:p>
        </w:tc>
        <w:tc>
          <w:tcPr>
            <w:tcW w:w="340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p>
        </w:tc>
        <w:tc>
          <w:tcPr>
            <w:tcW w:w="1276"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КПП:</w:t>
            </w:r>
          </w:p>
        </w:tc>
        <w:tc>
          <w:tcPr>
            <w:tcW w:w="382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771401001</w:t>
            </w:r>
          </w:p>
        </w:tc>
      </w:tr>
      <w:tr w:rsidR="00D96498" w:rsidRPr="00D96498" w:rsidTr="00023E73">
        <w:tc>
          <w:tcPr>
            <w:tcW w:w="1418"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Р/с:</w:t>
            </w:r>
          </w:p>
        </w:tc>
        <w:tc>
          <w:tcPr>
            <w:tcW w:w="340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p>
        </w:tc>
        <w:tc>
          <w:tcPr>
            <w:tcW w:w="1276"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Р/с:</w:t>
            </w:r>
          </w:p>
        </w:tc>
        <w:tc>
          <w:tcPr>
            <w:tcW w:w="382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sz w:val="22"/>
                <w:szCs w:val="22"/>
              </w:rPr>
            </w:pPr>
            <w:r w:rsidRPr="00C06D34">
              <w:rPr>
                <w:rFonts w:ascii="Times New Roman" w:hAnsi="Times New Roman" w:cs="Times New Roman"/>
                <w:sz w:val="22"/>
                <w:szCs w:val="22"/>
              </w:rPr>
              <w:t>40501810300002000104 Получатель:</w:t>
            </w:r>
          </w:p>
          <w:p w:rsidR="00D96498" w:rsidRPr="00C06D34" w:rsidRDefault="00D96498" w:rsidP="00023E73">
            <w:pPr>
              <w:widowControl w:val="0"/>
              <w:autoSpaceDE w:val="0"/>
              <w:autoSpaceDN w:val="0"/>
              <w:adjustRightInd w:val="0"/>
              <w:contextualSpacing/>
              <w:jc w:val="both"/>
              <w:rPr>
                <w:rFonts w:ascii="Times New Roman" w:hAnsi="Times New Roman" w:cs="Times New Roman"/>
                <w:sz w:val="22"/>
                <w:szCs w:val="22"/>
              </w:rPr>
            </w:pPr>
            <w:r w:rsidRPr="00C06D34">
              <w:rPr>
                <w:rFonts w:ascii="Times New Roman" w:hAnsi="Times New Roman" w:cs="Times New Roman"/>
                <w:sz w:val="22"/>
                <w:szCs w:val="22"/>
              </w:rPr>
              <w:t>УФК по Московской области</w:t>
            </w:r>
          </w:p>
          <w:p w:rsidR="00D96498" w:rsidRPr="00C06D34" w:rsidRDefault="00D96498" w:rsidP="00023E73">
            <w:pPr>
              <w:widowControl w:val="0"/>
              <w:autoSpaceDE w:val="0"/>
              <w:autoSpaceDN w:val="0"/>
              <w:adjustRightInd w:val="0"/>
              <w:contextualSpacing/>
              <w:jc w:val="both"/>
              <w:rPr>
                <w:rFonts w:ascii="Times New Roman" w:hAnsi="Times New Roman" w:cs="Times New Roman"/>
                <w:sz w:val="22"/>
                <w:szCs w:val="22"/>
              </w:rPr>
            </w:pPr>
            <w:r w:rsidRPr="00C06D34">
              <w:rPr>
                <w:rFonts w:ascii="Times New Roman" w:hAnsi="Times New Roman" w:cs="Times New Roman"/>
                <w:sz w:val="22"/>
                <w:szCs w:val="22"/>
              </w:rPr>
              <w:t xml:space="preserve">(ФАУ МО РФ </w:t>
            </w:r>
            <w:proofErr w:type="gramStart"/>
            <w:r w:rsidRPr="00C06D34">
              <w:rPr>
                <w:rFonts w:ascii="Times New Roman" w:hAnsi="Times New Roman" w:cs="Times New Roman"/>
                <w:sz w:val="22"/>
                <w:szCs w:val="22"/>
              </w:rPr>
              <w:t>ЦСКА )</w:t>
            </w:r>
            <w:proofErr w:type="gramEnd"/>
            <w:r w:rsidRPr="00C06D34">
              <w:rPr>
                <w:rFonts w:ascii="Times New Roman" w:hAnsi="Times New Roman" w:cs="Times New Roman"/>
                <w:sz w:val="22"/>
                <w:szCs w:val="22"/>
              </w:rPr>
              <w:t xml:space="preserve"> л/счет</w:t>
            </w:r>
          </w:p>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30486Х11830)</w:t>
            </w:r>
          </w:p>
        </w:tc>
      </w:tr>
      <w:tr w:rsidR="00D96498" w:rsidRPr="00D96498" w:rsidTr="00023E73">
        <w:tc>
          <w:tcPr>
            <w:tcW w:w="1418"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К/с:</w:t>
            </w:r>
          </w:p>
        </w:tc>
        <w:tc>
          <w:tcPr>
            <w:tcW w:w="340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p>
        </w:tc>
        <w:tc>
          <w:tcPr>
            <w:tcW w:w="1276"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К/с:</w:t>
            </w:r>
          </w:p>
        </w:tc>
        <w:tc>
          <w:tcPr>
            <w:tcW w:w="382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b/>
                <w:sz w:val="22"/>
                <w:szCs w:val="22"/>
              </w:rPr>
              <w:t>-----------------------------------------</w:t>
            </w:r>
          </w:p>
        </w:tc>
      </w:tr>
      <w:tr w:rsidR="00D96498" w:rsidRPr="00D96498" w:rsidTr="00023E73">
        <w:tc>
          <w:tcPr>
            <w:tcW w:w="1418"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БИК:</w:t>
            </w:r>
          </w:p>
        </w:tc>
        <w:tc>
          <w:tcPr>
            <w:tcW w:w="340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p>
        </w:tc>
        <w:tc>
          <w:tcPr>
            <w:tcW w:w="1276"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БИК:</w:t>
            </w:r>
          </w:p>
        </w:tc>
        <w:tc>
          <w:tcPr>
            <w:tcW w:w="382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044583001</w:t>
            </w:r>
          </w:p>
        </w:tc>
      </w:tr>
      <w:tr w:rsidR="00D96498" w:rsidRPr="00D96498" w:rsidTr="00023E73">
        <w:tc>
          <w:tcPr>
            <w:tcW w:w="1418"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ОГРН</w:t>
            </w:r>
          </w:p>
        </w:tc>
        <w:tc>
          <w:tcPr>
            <w:tcW w:w="340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p>
        </w:tc>
        <w:tc>
          <w:tcPr>
            <w:tcW w:w="1276"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ОГРН</w:t>
            </w:r>
          </w:p>
        </w:tc>
        <w:tc>
          <w:tcPr>
            <w:tcW w:w="3822" w:type="dxa"/>
          </w:tcPr>
          <w:p w:rsidR="00D96498" w:rsidRPr="00C06D34" w:rsidRDefault="00D96498" w:rsidP="00023E73">
            <w:pPr>
              <w:widowControl w:val="0"/>
              <w:tabs>
                <w:tab w:val="left" w:pos="915"/>
              </w:tabs>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1037714063078</w:t>
            </w:r>
          </w:p>
        </w:tc>
      </w:tr>
      <w:tr w:rsidR="00D96498" w:rsidRPr="00D96498" w:rsidTr="00023E73">
        <w:tc>
          <w:tcPr>
            <w:tcW w:w="1418"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ОКПО</w:t>
            </w:r>
          </w:p>
        </w:tc>
        <w:tc>
          <w:tcPr>
            <w:tcW w:w="340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p>
        </w:tc>
        <w:tc>
          <w:tcPr>
            <w:tcW w:w="1276"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ОКПО</w:t>
            </w:r>
          </w:p>
        </w:tc>
        <w:tc>
          <w:tcPr>
            <w:tcW w:w="382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07659239</w:t>
            </w:r>
          </w:p>
        </w:tc>
      </w:tr>
      <w:tr w:rsidR="00D96498" w:rsidRPr="00D96498" w:rsidTr="00023E73">
        <w:tc>
          <w:tcPr>
            <w:tcW w:w="1418"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E-</w:t>
            </w:r>
            <w:proofErr w:type="spellStart"/>
            <w:r w:rsidRPr="00C06D34">
              <w:rPr>
                <w:rFonts w:ascii="Times New Roman" w:hAnsi="Times New Roman" w:cs="Times New Roman"/>
                <w:sz w:val="22"/>
                <w:szCs w:val="22"/>
              </w:rPr>
              <w:t>mail</w:t>
            </w:r>
            <w:proofErr w:type="spellEnd"/>
            <w:r w:rsidRPr="00C06D34">
              <w:rPr>
                <w:rFonts w:ascii="Times New Roman" w:hAnsi="Times New Roman" w:cs="Times New Roman"/>
                <w:sz w:val="22"/>
                <w:szCs w:val="22"/>
              </w:rPr>
              <w:t>:</w:t>
            </w:r>
          </w:p>
        </w:tc>
        <w:tc>
          <w:tcPr>
            <w:tcW w:w="340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p>
        </w:tc>
        <w:tc>
          <w:tcPr>
            <w:tcW w:w="1276"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E-</w:t>
            </w:r>
            <w:proofErr w:type="spellStart"/>
            <w:r w:rsidRPr="00C06D34">
              <w:rPr>
                <w:rFonts w:ascii="Times New Roman" w:hAnsi="Times New Roman" w:cs="Times New Roman"/>
                <w:sz w:val="22"/>
                <w:szCs w:val="22"/>
              </w:rPr>
              <w:t>mail</w:t>
            </w:r>
            <w:proofErr w:type="spellEnd"/>
            <w:r w:rsidRPr="00C06D34">
              <w:rPr>
                <w:rFonts w:ascii="Times New Roman" w:hAnsi="Times New Roman" w:cs="Times New Roman"/>
                <w:sz w:val="22"/>
                <w:szCs w:val="22"/>
              </w:rPr>
              <w:t>:</w:t>
            </w:r>
          </w:p>
        </w:tc>
        <w:tc>
          <w:tcPr>
            <w:tcW w:w="3822" w:type="dxa"/>
          </w:tcPr>
          <w:p w:rsidR="00D96498" w:rsidRPr="00C06D34" w:rsidRDefault="00D96498" w:rsidP="00023E73">
            <w:pPr>
              <w:widowControl w:val="0"/>
              <w:autoSpaceDE w:val="0"/>
              <w:autoSpaceDN w:val="0"/>
              <w:adjustRightInd w:val="0"/>
              <w:contextualSpacing/>
              <w:jc w:val="both"/>
              <w:rPr>
                <w:rFonts w:ascii="Times New Roman" w:hAnsi="Times New Roman" w:cs="Times New Roman"/>
                <w:b/>
                <w:sz w:val="22"/>
                <w:szCs w:val="22"/>
              </w:rPr>
            </w:pPr>
            <w:r w:rsidRPr="00C06D34">
              <w:rPr>
                <w:rFonts w:ascii="Times New Roman" w:hAnsi="Times New Roman" w:cs="Times New Roman"/>
                <w:sz w:val="22"/>
                <w:szCs w:val="22"/>
              </w:rPr>
              <w:t>it@cska.ru</w:t>
            </w:r>
          </w:p>
        </w:tc>
      </w:tr>
    </w:tbl>
    <w:p w:rsidR="00D96498" w:rsidRPr="00D96498" w:rsidRDefault="00D96498" w:rsidP="00D96498">
      <w:pPr>
        <w:pStyle w:val="ConsPlusNormal"/>
        <w:widowControl w:val="0"/>
        <w:suppressAutoHyphens w:val="0"/>
        <w:spacing w:line="240" w:lineRule="auto"/>
        <w:contextualSpacing/>
        <w:jc w:val="both"/>
        <w:rPr>
          <w:rFonts w:ascii="Times New Roman" w:hAnsi="Times New Roman" w:cs="Times New Roman"/>
          <w:sz w:val="24"/>
          <w:szCs w:val="24"/>
        </w:rPr>
      </w:pPr>
    </w:p>
    <w:tbl>
      <w:tblPr>
        <w:tblpPr w:leftFromText="180" w:rightFromText="180" w:vertAnchor="text" w:horzAnchor="margin" w:tblpY="193"/>
        <w:tblW w:w="10037" w:type="dxa"/>
        <w:tblLayout w:type="fixed"/>
        <w:tblLook w:val="0000" w:firstRow="0" w:lastRow="0" w:firstColumn="0" w:lastColumn="0" w:noHBand="0" w:noVBand="0"/>
      </w:tblPr>
      <w:tblGrid>
        <w:gridCol w:w="4678"/>
        <w:gridCol w:w="5359"/>
      </w:tblGrid>
      <w:tr w:rsidR="00D96498" w:rsidRPr="00D96498" w:rsidTr="00023E73">
        <w:trPr>
          <w:trHeight w:val="1776"/>
        </w:trPr>
        <w:tc>
          <w:tcPr>
            <w:tcW w:w="4678" w:type="dxa"/>
            <w:shd w:val="clear" w:color="auto" w:fill="auto"/>
          </w:tcPr>
          <w:p w:rsidR="00D96498" w:rsidRPr="00D96498" w:rsidRDefault="00D96498" w:rsidP="00023E73">
            <w:pPr>
              <w:pStyle w:val="a5"/>
              <w:widowControl w:val="0"/>
              <w:suppressAutoHyphens w:val="0"/>
              <w:contextualSpacing/>
              <w:jc w:val="both"/>
              <w:rPr>
                <w:rFonts w:ascii="Times New Roman" w:hAnsi="Times New Roman" w:cs="Times New Roman"/>
              </w:rPr>
            </w:pPr>
            <w:r w:rsidRPr="00D96498">
              <w:rPr>
                <w:rFonts w:ascii="Times New Roman" w:hAnsi="Times New Roman" w:cs="Times New Roman"/>
              </w:rPr>
              <w:t>________________________</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___________________</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c>
          <w:tcPr>
            <w:tcW w:w="5359"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lang w:eastAsia="ru-RU"/>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Первый заместителя начальника</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ФАУ МО РФ ЦСКА</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 xml:space="preserve">______________________Д.Ю. </w:t>
            </w:r>
            <w:proofErr w:type="spellStart"/>
            <w:r w:rsidRPr="00D96498">
              <w:rPr>
                <w:rFonts w:ascii="Times New Roman" w:hAnsi="Times New Roman" w:cs="Times New Roman"/>
                <w:sz w:val="24"/>
                <w:szCs w:val="24"/>
              </w:rPr>
              <w:t>Ларченков</w:t>
            </w:r>
            <w:proofErr w:type="spellEnd"/>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r>
    </w:tbl>
    <w:p w:rsidR="00D96498" w:rsidRPr="00D96498" w:rsidRDefault="00D96498" w:rsidP="00D96498">
      <w:pPr>
        <w:widowControl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br w:type="page"/>
      </w:r>
    </w:p>
    <w:p w:rsidR="00D96498" w:rsidRPr="00D96498" w:rsidRDefault="00D96498" w:rsidP="00D96498">
      <w:pPr>
        <w:spacing w:after="0"/>
        <w:jc w:val="right"/>
        <w:rPr>
          <w:rFonts w:ascii="Times New Roman" w:hAnsi="Times New Roman" w:cs="Times New Roman"/>
          <w:sz w:val="24"/>
          <w:szCs w:val="24"/>
        </w:rPr>
      </w:pPr>
      <w:r w:rsidRPr="00D96498">
        <w:rPr>
          <w:rFonts w:ascii="Times New Roman" w:hAnsi="Times New Roman" w:cs="Times New Roman"/>
          <w:sz w:val="24"/>
          <w:szCs w:val="24"/>
        </w:rPr>
        <w:lastRenderedPageBreak/>
        <w:t>ПРИЛОЖЕНИЕ № 1</w:t>
      </w:r>
    </w:p>
    <w:p w:rsidR="00D96498" w:rsidRPr="00D96498" w:rsidRDefault="00D96498" w:rsidP="00D96498">
      <w:pPr>
        <w:spacing w:after="0"/>
        <w:jc w:val="right"/>
        <w:rPr>
          <w:rFonts w:ascii="Times New Roman" w:hAnsi="Times New Roman" w:cs="Times New Roman"/>
          <w:sz w:val="24"/>
          <w:szCs w:val="24"/>
        </w:rPr>
      </w:pPr>
      <w:r w:rsidRPr="00D96498">
        <w:rPr>
          <w:rFonts w:ascii="Times New Roman" w:hAnsi="Times New Roman" w:cs="Times New Roman"/>
          <w:sz w:val="24"/>
          <w:szCs w:val="24"/>
        </w:rPr>
        <w:t>К ДОГОВОРУ ОКАЗАНИЯ УСЛУГ</w:t>
      </w:r>
    </w:p>
    <w:p w:rsidR="00D96498" w:rsidRPr="00D96498" w:rsidRDefault="00D96498" w:rsidP="00D96498">
      <w:pPr>
        <w:spacing w:after="0"/>
        <w:jc w:val="right"/>
        <w:rPr>
          <w:rFonts w:ascii="Times New Roman" w:hAnsi="Times New Roman" w:cs="Times New Roman"/>
          <w:sz w:val="24"/>
          <w:szCs w:val="24"/>
        </w:rPr>
      </w:pPr>
      <w:r w:rsidRPr="00D96498">
        <w:rPr>
          <w:rFonts w:ascii="Times New Roman" w:hAnsi="Times New Roman" w:cs="Times New Roman"/>
          <w:sz w:val="24"/>
          <w:szCs w:val="24"/>
        </w:rPr>
        <w:t>№ ______</w:t>
      </w:r>
      <w:proofErr w:type="gramStart"/>
      <w:r w:rsidRPr="00D96498">
        <w:rPr>
          <w:rFonts w:ascii="Times New Roman" w:hAnsi="Times New Roman" w:cs="Times New Roman"/>
          <w:sz w:val="24"/>
          <w:szCs w:val="24"/>
        </w:rPr>
        <w:t>_  от</w:t>
      </w:r>
      <w:proofErr w:type="gramEnd"/>
      <w:r w:rsidRPr="00D96498">
        <w:rPr>
          <w:rFonts w:ascii="Times New Roman" w:hAnsi="Times New Roman" w:cs="Times New Roman"/>
          <w:sz w:val="24"/>
          <w:szCs w:val="24"/>
        </w:rPr>
        <w:t xml:space="preserve"> «__»__________201_ г.</w:t>
      </w:r>
    </w:p>
    <w:p w:rsidR="00D96498" w:rsidRPr="00D96498" w:rsidRDefault="00D96498" w:rsidP="00D96498">
      <w:pPr>
        <w:spacing w:after="0"/>
        <w:rPr>
          <w:rFonts w:ascii="Times New Roman" w:hAnsi="Times New Roman" w:cs="Times New Roman"/>
          <w:sz w:val="24"/>
          <w:szCs w:val="24"/>
        </w:rPr>
      </w:pPr>
    </w:p>
    <w:p w:rsidR="00D96498" w:rsidRPr="00D96498" w:rsidRDefault="00D96498" w:rsidP="00D96498">
      <w:pPr>
        <w:spacing w:after="0"/>
        <w:rPr>
          <w:rFonts w:ascii="Times New Roman" w:hAnsi="Times New Roman" w:cs="Times New Roman"/>
          <w:sz w:val="24"/>
          <w:szCs w:val="24"/>
        </w:rPr>
      </w:pPr>
    </w:p>
    <w:p w:rsidR="00D96498" w:rsidRPr="00D96498" w:rsidRDefault="00D96498" w:rsidP="00D96498">
      <w:pPr>
        <w:spacing w:after="0"/>
        <w:jc w:val="center"/>
        <w:rPr>
          <w:rFonts w:ascii="Times New Roman" w:hAnsi="Times New Roman" w:cs="Times New Roman"/>
          <w:b/>
          <w:sz w:val="24"/>
          <w:szCs w:val="24"/>
        </w:rPr>
      </w:pPr>
      <w:r w:rsidRPr="00D96498">
        <w:rPr>
          <w:rFonts w:ascii="Times New Roman" w:hAnsi="Times New Roman" w:cs="Times New Roman"/>
          <w:b/>
          <w:sz w:val="24"/>
          <w:szCs w:val="24"/>
        </w:rPr>
        <w:t>Техническое задание</w:t>
      </w:r>
    </w:p>
    <w:p w:rsidR="00D96498" w:rsidRPr="00D96498" w:rsidRDefault="00D96498" w:rsidP="00D96498">
      <w:pPr>
        <w:spacing w:after="0"/>
        <w:jc w:val="center"/>
        <w:rPr>
          <w:rFonts w:ascii="Times New Roman" w:hAnsi="Times New Roman" w:cs="Times New Roman"/>
          <w:b/>
          <w:sz w:val="24"/>
          <w:szCs w:val="24"/>
        </w:rPr>
      </w:pPr>
      <w:r w:rsidRPr="00D96498">
        <w:rPr>
          <w:rFonts w:ascii="Times New Roman" w:hAnsi="Times New Roman" w:cs="Times New Roman"/>
          <w:b/>
          <w:sz w:val="24"/>
          <w:szCs w:val="24"/>
        </w:rPr>
        <w:t>на оказание комплекса услуг оперативной подвижной радиосвязи</w:t>
      </w:r>
    </w:p>
    <w:p w:rsidR="00D96498" w:rsidRPr="00D96498" w:rsidRDefault="00D96498" w:rsidP="00D96498">
      <w:pPr>
        <w:spacing w:after="0"/>
        <w:jc w:val="center"/>
        <w:rPr>
          <w:rFonts w:ascii="Times New Roman" w:hAnsi="Times New Roman" w:cs="Times New Roman"/>
          <w:b/>
          <w:sz w:val="24"/>
          <w:szCs w:val="24"/>
        </w:rPr>
      </w:pPr>
      <w:r w:rsidRPr="00D96498">
        <w:rPr>
          <w:rFonts w:ascii="Times New Roman" w:hAnsi="Times New Roman" w:cs="Times New Roman"/>
          <w:b/>
          <w:sz w:val="24"/>
          <w:szCs w:val="24"/>
        </w:rPr>
        <w:t>стандарта «ТЕТРА»</w:t>
      </w:r>
    </w:p>
    <w:p w:rsidR="00D96498" w:rsidRPr="00D96498" w:rsidRDefault="00D96498" w:rsidP="00D96498">
      <w:pPr>
        <w:spacing w:after="0"/>
        <w:rPr>
          <w:rFonts w:ascii="Times New Roman" w:hAnsi="Times New Roman" w:cs="Times New Roman"/>
          <w:b/>
          <w:sz w:val="24"/>
          <w:szCs w:val="24"/>
        </w:rPr>
      </w:pPr>
      <w:r w:rsidRPr="00D96498">
        <w:rPr>
          <w:rFonts w:ascii="Times New Roman" w:hAnsi="Times New Roman" w:cs="Times New Roman"/>
          <w:b/>
          <w:sz w:val="24"/>
          <w:szCs w:val="24"/>
        </w:rPr>
        <w:t>1.</w:t>
      </w:r>
      <w:r w:rsidRPr="00D96498">
        <w:rPr>
          <w:rFonts w:ascii="Times New Roman" w:hAnsi="Times New Roman" w:cs="Times New Roman"/>
          <w:b/>
          <w:sz w:val="24"/>
          <w:szCs w:val="24"/>
        </w:rPr>
        <w:tab/>
        <w:t>Предмет закупки.</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1.1.</w:t>
      </w:r>
      <w:r w:rsidRPr="00D96498">
        <w:rPr>
          <w:rFonts w:ascii="Times New Roman" w:hAnsi="Times New Roman" w:cs="Times New Roman"/>
          <w:sz w:val="24"/>
          <w:szCs w:val="24"/>
        </w:rPr>
        <w:tab/>
        <w:t>Услуги оперативной подвижной радиосвязи стандарта TETRA предоставляются для обеспечения III зимних Всемирных военных игр с целью организации радиосвязи между подвижными (стационарными) объектами, передачи статусных и коротких сообщений, передачи цифровой информации (данных) между абонентами, повышения оперативности работы служб и подразделений, дежурных и диспетчерских служб, резервирования фиксированных видов связи, предоставления им независимой служебной радиосвязи для интеграции с оперативными службами, повышения оперативности и достоверности сбора и обработки информации, необходимой для принятия управленческих решений и доведения их до исполнителей, организации взаимодействия между ними.</w:t>
      </w:r>
    </w:p>
    <w:p w:rsidR="00D96498" w:rsidRPr="00D96498" w:rsidRDefault="00D96498" w:rsidP="00D96498">
      <w:pPr>
        <w:spacing w:after="0"/>
        <w:rPr>
          <w:rFonts w:ascii="Times New Roman" w:hAnsi="Times New Roman" w:cs="Times New Roman"/>
          <w:sz w:val="24"/>
          <w:szCs w:val="24"/>
        </w:rPr>
      </w:pP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2.</w:t>
      </w:r>
      <w:r w:rsidRPr="00D96498">
        <w:rPr>
          <w:rFonts w:ascii="Times New Roman" w:hAnsi="Times New Roman" w:cs="Times New Roman"/>
          <w:b/>
          <w:sz w:val="24"/>
          <w:szCs w:val="24"/>
        </w:rPr>
        <w:tab/>
        <w:t>Цели предоставления Услуг</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2.1.</w:t>
      </w:r>
      <w:r w:rsidRPr="00D96498">
        <w:rPr>
          <w:rFonts w:ascii="Times New Roman" w:hAnsi="Times New Roman" w:cs="Times New Roman"/>
          <w:sz w:val="24"/>
          <w:szCs w:val="24"/>
        </w:rPr>
        <w:tab/>
        <w:t>Для подготовки и проведения III зимних Всемирных военных игр в 2017 году в г. Сочи обеспечить штаба игр, волонтеров, структурные подразделения ФАУ МО РФ ЦСКА радиосвязью на спортивных объектах.</w:t>
      </w:r>
    </w:p>
    <w:p w:rsidR="00D96498" w:rsidRPr="00D96498" w:rsidRDefault="00D96498" w:rsidP="00D96498">
      <w:pPr>
        <w:spacing w:after="0"/>
        <w:rPr>
          <w:rFonts w:ascii="Times New Roman" w:hAnsi="Times New Roman" w:cs="Times New Roman"/>
          <w:sz w:val="24"/>
          <w:szCs w:val="24"/>
        </w:rPr>
      </w:pP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3.</w:t>
      </w:r>
      <w:r w:rsidRPr="00D96498">
        <w:rPr>
          <w:rFonts w:ascii="Times New Roman" w:hAnsi="Times New Roman" w:cs="Times New Roman"/>
          <w:sz w:val="24"/>
          <w:szCs w:val="24"/>
        </w:rPr>
        <w:tab/>
      </w:r>
      <w:r w:rsidRPr="00D96498">
        <w:rPr>
          <w:rFonts w:ascii="Times New Roman" w:hAnsi="Times New Roman" w:cs="Times New Roman"/>
          <w:b/>
          <w:sz w:val="24"/>
          <w:szCs w:val="24"/>
        </w:rPr>
        <w:t>Требования к сети</w:t>
      </w:r>
      <w:r w:rsidRPr="00D96498">
        <w:rPr>
          <w:rFonts w:ascii="Times New Roman" w:hAnsi="Times New Roman" w:cs="Times New Roman"/>
          <w:sz w:val="24"/>
          <w:szCs w:val="24"/>
        </w:rPr>
        <w:t xml:space="preserve"> </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3.1.</w:t>
      </w:r>
      <w:r w:rsidRPr="00D96498">
        <w:rPr>
          <w:rFonts w:ascii="Times New Roman" w:hAnsi="Times New Roman" w:cs="Times New Roman"/>
          <w:sz w:val="24"/>
          <w:szCs w:val="24"/>
        </w:rPr>
        <w:tab/>
        <w:t xml:space="preserve"> Сеть оперативной подвижной радиосвязи стандарта TETRA должна обеспечивать:</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xml:space="preserve">- оказание услуг оперативной подвижной радиосвязи на следующих объектах в зоне действия сети Тетра Исполнителя». </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sz w:val="24"/>
          <w:szCs w:val="24"/>
        </w:rPr>
        <w:tab/>
        <w:t xml:space="preserve"> </w:t>
      </w:r>
      <w:proofErr w:type="gramStart"/>
      <w:r w:rsidRPr="00D96498">
        <w:rPr>
          <w:rFonts w:ascii="Times New Roman" w:hAnsi="Times New Roman" w:cs="Times New Roman"/>
          <w:sz w:val="24"/>
          <w:szCs w:val="24"/>
        </w:rPr>
        <w:t>Горно-лыжный</w:t>
      </w:r>
      <w:proofErr w:type="gramEnd"/>
      <w:r w:rsidRPr="00D96498">
        <w:rPr>
          <w:rFonts w:ascii="Times New Roman" w:hAnsi="Times New Roman" w:cs="Times New Roman"/>
          <w:sz w:val="24"/>
          <w:szCs w:val="24"/>
        </w:rPr>
        <w:t xml:space="preserve"> курорт «Роза Хутор» г. Сочи;</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sz w:val="24"/>
          <w:szCs w:val="24"/>
        </w:rPr>
        <w:tab/>
        <w:t>Лыжно-биатлонный комплекс Лаура, лыжные трассы;</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sz w:val="24"/>
          <w:szCs w:val="24"/>
        </w:rPr>
        <w:tab/>
        <w:t>Дворец спорта «Большой»;</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sz w:val="24"/>
          <w:szCs w:val="24"/>
        </w:rPr>
        <w:tab/>
        <w:t>Ледовый дворец Айсберг;</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sz w:val="24"/>
          <w:szCs w:val="24"/>
        </w:rPr>
        <w:tab/>
        <w:t>Арена Ледяной куб г. Сочи</w:t>
      </w:r>
      <w:r w:rsidR="006B7800">
        <w:rPr>
          <w:rFonts w:ascii="Times New Roman" w:hAnsi="Times New Roman" w:cs="Times New Roman"/>
          <w:sz w:val="24"/>
          <w:szCs w:val="24"/>
        </w:rPr>
        <w:t>.</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предоставлению абонентам сети услуг связи, предусмотренных стандартом ТЕТРА (полудуплексные индивидуальные и групповые вызовы, приоритеты, статусные сообщения, вызов абонента диспетчером, приоритет вызова, идентификация вызывающего абонента, звуковое оповещение о вызове, запрос из списка вызовов, короткий набор номера, запрет вызова);</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объединение абонентов сети в отдельные разговорные функциональные группы по территориальному признаку и по характеру решаемых задач;</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время установления группового и индивидуального соединения не более 0,5 сек, в том числе и при нахождении абонентов в зоне действия разных базовых станций;</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возможность организации для каждого абонента различных приоритетов доступа к ресурсам сети связи.</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уровень отказов при установлении соединений во время максимальной нагрузки в сети не более 5%.</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lastRenderedPageBreak/>
        <w:t>3.2.</w:t>
      </w:r>
      <w:r w:rsidRPr="00D96498">
        <w:rPr>
          <w:rFonts w:ascii="Times New Roman" w:hAnsi="Times New Roman" w:cs="Times New Roman"/>
          <w:sz w:val="24"/>
          <w:szCs w:val="24"/>
        </w:rPr>
        <w:tab/>
        <w:t>Сеть оперативной подвижной радиосвязи стандарта TETRA должна соответствовать следующим требованиям по безопасности и защите информации:</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sz w:val="24"/>
          <w:szCs w:val="24"/>
        </w:rPr>
        <w:tab/>
        <w:t>обеспечение конфиденциальности в рамках групп абонентов;</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sz w:val="24"/>
          <w:szCs w:val="24"/>
        </w:rPr>
        <w:tab/>
        <w:t>блокировка несанкционированного переключения разговорных каналов;</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sz w:val="24"/>
          <w:szCs w:val="24"/>
        </w:rPr>
        <w:tab/>
        <w:t>исключение возможности несанкционированного подключения к разговорным каналам и выхода на связь посторонних средств связи.</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3.3.</w:t>
      </w:r>
      <w:r w:rsidRPr="00D96498">
        <w:rPr>
          <w:rFonts w:ascii="Times New Roman" w:hAnsi="Times New Roman" w:cs="Times New Roman"/>
          <w:sz w:val="24"/>
          <w:szCs w:val="24"/>
        </w:rPr>
        <w:tab/>
        <w:t>Сеть оперативной подвижной радиосвязи стандарта TETRA должна поддерживать работу сертифицированного абонентского оборудования стандарта TETRA.</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3.4.</w:t>
      </w:r>
      <w:r w:rsidRPr="00D96498">
        <w:rPr>
          <w:rFonts w:ascii="Times New Roman" w:hAnsi="Times New Roman" w:cs="Times New Roman"/>
          <w:sz w:val="24"/>
          <w:szCs w:val="24"/>
        </w:rPr>
        <w:tab/>
        <w:t>Требования к оператору связи:</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xml:space="preserve">- оператор связи должен иметь действующую </w:t>
      </w:r>
      <w:r w:rsidR="006B7800">
        <w:rPr>
          <w:rFonts w:ascii="Times New Roman" w:hAnsi="Times New Roman" w:cs="Times New Roman"/>
          <w:sz w:val="24"/>
          <w:szCs w:val="24"/>
        </w:rPr>
        <w:t>л</w:t>
      </w:r>
      <w:r w:rsidR="006B7800" w:rsidRPr="006B7800">
        <w:rPr>
          <w:rFonts w:ascii="Times New Roman" w:hAnsi="Times New Roman" w:cs="Times New Roman"/>
          <w:sz w:val="24"/>
          <w:szCs w:val="24"/>
        </w:rPr>
        <w:t>ицензи</w:t>
      </w:r>
      <w:r w:rsidR="006B7800">
        <w:rPr>
          <w:rFonts w:ascii="Times New Roman" w:hAnsi="Times New Roman" w:cs="Times New Roman"/>
          <w:sz w:val="24"/>
          <w:szCs w:val="24"/>
        </w:rPr>
        <w:t>ю</w:t>
      </w:r>
      <w:r w:rsidR="006B7800" w:rsidRPr="006B7800">
        <w:rPr>
          <w:rFonts w:ascii="Times New Roman" w:hAnsi="Times New Roman" w:cs="Times New Roman"/>
          <w:sz w:val="24"/>
          <w:szCs w:val="24"/>
        </w:rPr>
        <w:t xml:space="preserve"> на услуги подвижной радиосвязи в выделенной сети связи</w:t>
      </w:r>
      <w:r w:rsidRPr="00D96498">
        <w:rPr>
          <w:rFonts w:ascii="Times New Roman" w:hAnsi="Times New Roman" w:cs="Times New Roman"/>
          <w:sz w:val="24"/>
          <w:szCs w:val="24"/>
        </w:rPr>
        <w:t>.</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оператор связи должен иметь действующую сеть радиосвязи стандарта TETRA на территории Краснодарского края.</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3.5.</w:t>
      </w:r>
      <w:r w:rsidRPr="00D96498">
        <w:rPr>
          <w:rFonts w:ascii="Times New Roman" w:hAnsi="Times New Roman" w:cs="Times New Roman"/>
          <w:sz w:val="24"/>
          <w:szCs w:val="24"/>
        </w:rPr>
        <w:tab/>
        <w:t>Услуги оперативной подвижной радиосвязи в выделенной сети связи должны соответствовать требованиям Федерального закона «О связи», Правилам оказа</w:t>
      </w:r>
      <w:r w:rsidR="006B7800">
        <w:rPr>
          <w:rFonts w:ascii="Times New Roman" w:hAnsi="Times New Roman" w:cs="Times New Roman"/>
          <w:sz w:val="24"/>
          <w:szCs w:val="24"/>
        </w:rPr>
        <w:t xml:space="preserve">ния услуг подвижной радиосвязи </w:t>
      </w:r>
      <w:r w:rsidRPr="00D96498">
        <w:rPr>
          <w:rFonts w:ascii="Times New Roman" w:hAnsi="Times New Roman" w:cs="Times New Roman"/>
          <w:sz w:val="24"/>
          <w:szCs w:val="24"/>
        </w:rPr>
        <w:t>и иным законодательным актам Российской Федерации в области связи.</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3.6.</w:t>
      </w:r>
      <w:r w:rsidRPr="00D96498">
        <w:rPr>
          <w:rFonts w:ascii="Times New Roman" w:hAnsi="Times New Roman" w:cs="Times New Roman"/>
          <w:sz w:val="24"/>
          <w:szCs w:val="24"/>
        </w:rPr>
        <w:tab/>
        <w:t>Поддержка.</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xml:space="preserve">- обслуживание абонентов в собственном центре обслуживания ежедневно с 8:00 до 22:00 с временем реакции на инцидент </w:t>
      </w:r>
      <w:r w:rsidR="006B7800">
        <w:rPr>
          <w:rFonts w:ascii="Times New Roman" w:hAnsi="Times New Roman" w:cs="Times New Roman"/>
          <w:sz w:val="24"/>
          <w:szCs w:val="24"/>
        </w:rPr>
        <w:t xml:space="preserve">не более </w:t>
      </w:r>
      <w:r w:rsidRPr="00D96498">
        <w:rPr>
          <w:rFonts w:ascii="Times New Roman" w:hAnsi="Times New Roman" w:cs="Times New Roman"/>
          <w:sz w:val="24"/>
          <w:szCs w:val="24"/>
        </w:rPr>
        <w:t>1 час</w:t>
      </w:r>
      <w:r w:rsidR="006B7800">
        <w:rPr>
          <w:rFonts w:ascii="Times New Roman" w:hAnsi="Times New Roman" w:cs="Times New Roman"/>
          <w:sz w:val="24"/>
          <w:szCs w:val="24"/>
        </w:rPr>
        <w:t>а</w:t>
      </w:r>
      <w:r w:rsidRPr="00D96498">
        <w:rPr>
          <w:rFonts w:ascii="Times New Roman" w:hAnsi="Times New Roman" w:cs="Times New Roman"/>
          <w:sz w:val="24"/>
          <w:szCs w:val="24"/>
        </w:rPr>
        <w:t xml:space="preserve"> на протяжении действия договора.</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3.7.</w:t>
      </w:r>
      <w:r w:rsidRPr="00D96498">
        <w:rPr>
          <w:rFonts w:ascii="Times New Roman" w:hAnsi="Times New Roman" w:cs="Times New Roman"/>
          <w:sz w:val="24"/>
          <w:szCs w:val="24"/>
        </w:rPr>
        <w:tab/>
        <w:t>Объем оказания услуг: обслуживание в сети радиосвязи ТЕТРА не менее 603 (шестьсот трех) абонентских радиостанций.</w:t>
      </w:r>
    </w:p>
    <w:p w:rsidR="00D96498" w:rsidRPr="00D96498" w:rsidRDefault="00D96498" w:rsidP="00D96498">
      <w:pPr>
        <w:spacing w:after="0"/>
        <w:rPr>
          <w:rFonts w:ascii="Times New Roman" w:hAnsi="Times New Roman" w:cs="Times New Roman"/>
          <w:sz w:val="24"/>
          <w:szCs w:val="24"/>
        </w:rPr>
      </w:pPr>
    </w:p>
    <w:p w:rsidR="00D96498" w:rsidRPr="00D96498" w:rsidRDefault="00D96498" w:rsidP="00D96498">
      <w:pPr>
        <w:spacing w:after="0"/>
        <w:rPr>
          <w:rFonts w:ascii="Times New Roman" w:hAnsi="Times New Roman" w:cs="Times New Roman"/>
          <w:b/>
          <w:sz w:val="24"/>
          <w:szCs w:val="24"/>
        </w:rPr>
      </w:pPr>
      <w:r w:rsidRPr="00D96498">
        <w:rPr>
          <w:rFonts w:ascii="Times New Roman" w:hAnsi="Times New Roman" w:cs="Times New Roman"/>
          <w:b/>
          <w:sz w:val="24"/>
          <w:szCs w:val="24"/>
        </w:rPr>
        <w:t>4.</w:t>
      </w:r>
      <w:r w:rsidRPr="00D96498">
        <w:rPr>
          <w:rFonts w:ascii="Times New Roman" w:hAnsi="Times New Roman" w:cs="Times New Roman"/>
          <w:b/>
          <w:sz w:val="24"/>
          <w:szCs w:val="24"/>
        </w:rPr>
        <w:tab/>
        <w:t xml:space="preserve">Требование к оборудованию. </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4.1.</w:t>
      </w:r>
      <w:r w:rsidRPr="00D96498">
        <w:rPr>
          <w:rFonts w:ascii="Times New Roman" w:hAnsi="Times New Roman" w:cs="Times New Roman"/>
          <w:sz w:val="24"/>
          <w:szCs w:val="24"/>
        </w:rPr>
        <w:tab/>
        <w:t>Количество оборудования.</w:t>
      </w:r>
    </w:p>
    <w:p w:rsidR="00D96498" w:rsidRPr="00D96498" w:rsidRDefault="006B7800" w:rsidP="00D96498">
      <w:pPr>
        <w:spacing w:after="0"/>
        <w:rPr>
          <w:rFonts w:ascii="Times New Roman" w:hAnsi="Times New Roman" w:cs="Times New Roman"/>
          <w:sz w:val="24"/>
          <w:szCs w:val="24"/>
        </w:rPr>
      </w:pPr>
      <w:r>
        <w:rPr>
          <w:rFonts w:ascii="Times New Roman" w:hAnsi="Times New Roman" w:cs="Times New Roman"/>
          <w:sz w:val="24"/>
          <w:szCs w:val="24"/>
        </w:rPr>
        <w:t>П</w:t>
      </w:r>
      <w:r w:rsidR="00D96498" w:rsidRPr="00D96498">
        <w:rPr>
          <w:rFonts w:ascii="Times New Roman" w:hAnsi="Times New Roman" w:cs="Times New Roman"/>
          <w:sz w:val="24"/>
          <w:szCs w:val="24"/>
        </w:rPr>
        <w:t>редостав</w:t>
      </w:r>
      <w:r>
        <w:rPr>
          <w:rFonts w:ascii="Times New Roman" w:hAnsi="Times New Roman" w:cs="Times New Roman"/>
          <w:sz w:val="24"/>
          <w:szCs w:val="24"/>
        </w:rPr>
        <w:t>ить оборудование абонентам в следующем количестве</w:t>
      </w:r>
      <w:r w:rsidR="00D96498" w:rsidRPr="00D96498">
        <w:rPr>
          <w:rFonts w:ascii="Times New Roman" w:hAnsi="Times New Roman" w:cs="Times New Roman"/>
          <w:sz w:val="24"/>
          <w:szCs w:val="24"/>
        </w:rPr>
        <w:t>:</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 xml:space="preserve">радиостанция TETRA </w:t>
      </w:r>
      <w:proofErr w:type="spellStart"/>
      <w:r w:rsidRPr="00D96498">
        <w:rPr>
          <w:rFonts w:ascii="Times New Roman" w:hAnsi="Times New Roman" w:cs="Times New Roman"/>
          <w:sz w:val="24"/>
          <w:szCs w:val="24"/>
        </w:rPr>
        <w:t>Sepura</w:t>
      </w:r>
      <w:proofErr w:type="spellEnd"/>
      <w:r w:rsidRPr="00D96498">
        <w:rPr>
          <w:rFonts w:ascii="Times New Roman" w:hAnsi="Times New Roman" w:cs="Times New Roman"/>
          <w:sz w:val="24"/>
          <w:szCs w:val="24"/>
        </w:rPr>
        <w:t xml:space="preserve"> STP8040 в количестве 603 комплектов;</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 xml:space="preserve">облегченная </w:t>
      </w:r>
      <w:proofErr w:type="spellStart"/>
      <w:r w:rsidRPr="00D96498">
        <w:rPr>
          <w:rFonts w:ascii="Times New Roman" w:hAnsi="Times New Roman" w:cs="Times New Roman"/>
          <w:sz w:val="24"/>
          <w:szCs w:val="24"/>
        </w:rPr>
        <w:t>аудиогарнитура</w:t>
      </w:r>
      <w:proofErr w:type="spellEnd"/>
      <w:r w:rsidRPr="00D96498">
        <w:rPr>
          <w:rFonts w:ascii="Times New Roman" w:hAnsi="Times New Roman" w:cs="Times New Roman"/>
          <w:sz w:val="24"/>
          <w:szCs w:val="24"/>
        </w:rPr>
        <w:t xml:space="preserve"> ТЕТРА </w:t>
      </w:r>
      <w:proofErr w:type="spellStart"/>
      <w:r w:rsidRPr="00D96498">
        <w:rPr>
          <w:rFonts w:ascii="Times New Roman" w:hAnsi="Times New Roman" w:cs="Times New Roman"/>
          <w:sz w:val="24"/>
          <w:szCs w:val="24"/>
        </w:rPr>
        <w:t>Sepura</w:t>
      </w:r>
      <w:proofErr w:type="spellEnd"/>
      <w:r w:rsidRPr="00D96498">
        <w:rPr>
          <w:rFonts w:ascii="Times New Roman" w:hAnsi="Times New Roman" w:cs="Times New Roman"/>
          <w:sz w:val="24"/>
          <w:szCs w:val="24"/>
        </w:rPr>
        <w:t xml:space="preserve"> STP8040 - 61 шт.;</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сумка нагрудная для носимой радиостанции стандарта ТЕТРА - 136 шт.;</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многопозиционное настольное зарядное устройство для аккумуляторов носимой радиостанции ТЕТРА – 30 шт.</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4.2.</w:t>
      </w:r>
      <w:r w:rsidRPr="00D96498">
        <w:rPr>
          <w:rFonts w:ascii="Times New Roman" w:hAnsi="Times New Roman" w:cs="Times New Roman"/>
          <w:sz w:val="24"/>
          <w:szCs w:val="24"/>
        </w:rPr>
        <w:tab/>
        <w:t xml:space="preserve"> Конструктивное исполнение оборудования.</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ab/>
        <w:t>Согласно ГОСТ 14254-96/IEC529</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4.3.</w:t>
      </w:r>
      <w:r w:rsidRPr="00D96498">
        <w:rPr>
          <w:rFonts w:ascii="Times New Roman" w:hAnsi="Times New Roman" w:cs="Times New Roman"/>
          <w:sz w:val="24"/>
          <w:szCs w:val="24"/>
        </w:rPr>
        <w:tab/>
        <w:t>Комплектность поставки:</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xml:space="preserve">- Носимая радиостанция стандарта TETRA </w:t>
      </w:r>
      <w:proofErr w:type="spellStart"/>
      <w:r w:rsidRPr="00D96498">
        <w:rPr>
          <w:rFonts w:ascii="Times New Roman" w:hAnsi="Times New Roman" w:cs="Times New Roman"/>
          <w:sz w:val="24"/>
          <w:szCs w:val="24"/>
        </w:rPr>
        <w:t>Sepura</w:t>
      </w:r>
      <w:proofErr w:type="spellEnd"/>
      <w:r w:rsidRPr="00D96498">
        <w:rPr>
          <w:rFonts w:ascii="Times New Roman" w:hAnsi="Times New Roman" w:cs="Times New Roman"/>
          <w:sz w:val="24"/>
          <w:szCs w:val="24"/>
        </w:rPr>
        <w:t xml:space="preserve"> STP8040 в комплекте:</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Поясной пружинный зажим для радиостанций типа STP – 1;</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Антенна для носимой радиостанции TETRA типа STP – 1;</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Аккумулятор для носимой радиостанции TETRA типа STP – 1;</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Индивидуальное зарядное устройство для носимой радиостанции ТЕТРА – 1;</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Дополнительный аккумулятор для радиостанции TERTA типа STP – 1.</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4.4.</w:t>
      </w:r>
      <w:r w:rsidRPr="00D96498">
        <w:rPr>
          <w:rFonts w:ascii="Times New Roman" w:hAnsi="Times New Roman" w:cs="Times New Roman"/>
          <w:sz w:val="24"/>
          <w:szCs w:val="24"/>
        </w:rPr>
        <w:tab/>
        <w:t>Основные технические параметры оборудования</w:t>
      </w:r>
    </w:p>
    <w:p w:rsidR="00D96498" w:rsidRPr="00D96498" w:rsidRDefault="00D96498" w:rsidP="00D96498">
      <w:pPr>
        <w:spacing w:after="0"/>
        <w:rPr>
          <w:rFonts w:ascii="Times New Roman" w:hAnsi="Times New Roman" w:cs="Times New Roman"/>
          <w:sz w:val="24"/>
          <w:szCs w:val="24"/>
        </w:rPr>
      </w:pP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Голосовая связь в режиме "ГРУППОВОЙ ВЫЗОВ":</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 xml:space="preserve">Групповой вызов в режимах </w:t>
      </w:r>
      <w:proofErr w:type="spellStart"/>
      <w:r w:rsidRPr="00D96498">
        <w:rPr>
          <w:rFonts w:ascii="Times New Roman" w:hAnsi="Times New Roman" w:cs="Times New Roman"/>
          <w:sz w:val="24"/>
          <w:szCs w:val="24"/>
        </w:rPr>
        <w:t>транкинга</w:t>
      </w:r>
      <w:proofErr w:type="spellEnd"/>
      <w:r w:rsidRPr="00D96498">
        <w:rPr>
          <w:rFonts w:ascii="Times New Roman" w:hAnsi="Times New Roman" w:cs="Times New Roman"/>
          <w:sz w:val="24"/>
          <w:szCs w:val="24"/>
        </w:rPr>
        <w:t xml:space="preserve"> (TMO) и прямой связи (DMO);</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Сканирование;</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Идентификация номера/имени говорящего абонента;</w:t>
      </w:r>
    </w:p>
    <w:p w:rsidR="00D96498" w:rsidRPr="00D96498" w:rsidRDefault="00D96498" w:rsidP="00D96498">
      <w:pPr>
        <w:spacing w:after="0"/>
        <w:rPr>
          <w:rFonts w:ascii="Times New Roman" w:hAnsi="Times New Roman" w:cs="Times New Roman"/>
          <w:sz w:val="24"/>
          <w:szCs w:val="24"/>
        </w:rPr>
      </w:pP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Голосовая связь в режиме "ИНДИВИДУАЛЬНЫЙ ВЫЗОВ":</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Режимы связи — симплекс;</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Различные виды набора номера (выбор из списка, ускоренный набор, прямой набор, поиск по алфавиту, набор последнего набранного номера);</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Режимы приёма — громкий и конфиденциальный;</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Идентификация вызывающего абонента;</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Приоритетный вызов занятого абонента путём разъединения вызова с более низким приоритетом (PPC);</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 xml:space="preserve">Тональный (DTMF) </w:t>
      </w:r>
      <w:proofErr w:type="spellStart"/>
      <w:r w:rsidRPr="00D96498">
        <w:rPr>
          <w:rFonts w:ascii="Times New Roman" w:hAnsi="Times New Roman" w:cs="Times New Roman"/>
          <w:sz w:val="24"/>
          <w:szCs w:val="24"/>
        </w:rPr>
        <w:t>донабор</w:t>
      </w:r>
      <w:proofErr w:type="spellEnd"/>
      <w:r w:rsidRPr="00D96498">
        <w:rPr>
          <w:rFonts w:ascii="Times New Roman" w:hAnsi="Times New Roman" w:cs="Times New Roman"/>
          <w:sz w:val="24"/>
          <w:szCs w:val="24"/>
        </w:rPr>
        <w:t>.</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Функции защиты информации:</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 xml:space="preserve">Шифрование </w:t>
      </w:r>
      <w:proofErr w:type="spellStart"/>
      <w:r w:rsidRPr="00D96498">
        <w:rPr>
          <w:rFonts w:ascii="Times New Roman" w:hAnsi="Times New Roman" w:cs="Times New Roman"/>
          <w:sz w:val="24"/>
          <w:szCs w:val="24"/>
        </w:rPr>
        <w:t>радиоинтерфейса</w:t>
      </w:r>
      <w:proofErr w:type="spellEnd"/>
      <w:r w:rsidRPr="00D96498">
        <w:rPr>
          <w:rFonts w:ascii="Times New Roman" w:hAnsi="Times New Roman" w:cs="Times New Roman"/>
          <w:sz w:val="24"/>
          <w:szCs w:val="24"/>
        </w:rPr>
        <w:t>;</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Алгоритмы TEA.</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Класс защиты:</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Класс 1: Передача открытым текстом;</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Класс 2: Статический ключ шифрования (SCK);</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Класс 3: Выделенный ключ шифрования (DCK) и Групповой ключ шифрования (CCK).</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Безопасность пользователя:</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Специальная кнопка экстренной связи;</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Блокировка абонентских групп;</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Блокировка клавиатуры;</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PIN / PUK коды;</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Возможности пользовательского интерфейса:</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Поворотно-нажимной манипулятор на верхнем торце устройства обеспечивает выбор абонентской группы, регулировку громкости;</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Прочный разъём для подключения аксессуаров на нижнем торце устройства;</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2 микрофона: микрофон на верхнем торце устройства для работы в диспетчерском режиме; микрофон на нижнем торце устройства для работы в режиме индивидуального вызова;</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Поиск абонентских групп по алфавитно-цифровым идентификаторам</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 xml:space="preserve">Переключение между громким и конфиденциальным режимами приёма;  </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Редактирование адресной книги с клавиатуры;</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Данные о принятых и совершённых вызовах;</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Быстрый выбор функций при помощи поворотного манипулятора.</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Служба определения местоположения GPS (опционально):</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Встроенный однокристальный приемник GPS;</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Низкая потребляемая мощность и высокая чувствительность;</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Работа в автономном и полуавтоматическом режимах.</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Прочее:</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 xml:space="preserve">Боковой разъем с функцией блокировки для подключения </w:t>
      </w:r>
      <w:proofErr w:type="spellStart"/>
      <w:r w:rsidRPr="00D96498">
        <w:rPr>
          <w:rFonts w:ascii="Times New Roman" w:hAnsi="Times New Roman" w:cs="Times New Roman"/>
          <w:sz w:val="24"/>
          <w:szCs w:val="24"/>
        </w:rPr>
        <w:t>аудиоаксессуаров</w:t>
      </w:r>
      <w:proofErr w:type="spellEnd"/>
      <w:r w:rsidRPr="00D96498">
        <w:rPr>
          <w:rFonts w:ascii="Times New Roman" w:hAnsi="Times New Roman" w:cs="Times New Roman"/>
          <w:sz w:val="24"/>
          <w:szCs w:val="24"/>
        </w:rPr>
        <w:t>, IP55;</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Специальный разъем для программирования, обновления микропрограммы, подключения цифрового автомобильного комплекта, устройств пакетной передачи данных и коротких сообщений, а также выносной гарнитуры;</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Возможность многократного обновления микропрограммы;</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Предпочтительная абонентская группа;</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Единая адресная книга (список абонентов);</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lastRenderedPageBreak/>
        <w:t>-</w:t>
      </w:r>
      <w:r w:rsidRPr="00D96498">
        <w:rPr>
          <w:rFonts w:ascii="Times New Roman" w:hAnsi="Times New Roman" w:cs="Times New Roman"/>
          <w:sz w:val="24"/>
          <w:szCs w:val="24"/>
        </w:rPr>
        <w:tab/>
      </w:r>
      <w:proofErr w:type="spellStart"/>
      <w:r w:rsidRPr="00D96498">
        <w:rPr>
          <w:rFonts w:ascii="Times New Roman" w:hAnsi="Times New Roman" w:cs="Times New Roman"/>
          <w:sz w:val="24"/>
          <w:szCs w:val="24"/>
        </w:rPr>
        <w:t>Вибровызов</w:t>
      </w:r>
      <w:proofErr w:type="spellEnd"/>
      <w:r w:rsidRPr="00D96498">
        <w:rPr>
          <w:rFonts w:ascii="Times New Roman" w:hAnsi="Times New Roman" w:cs="Times New Roman"/>
          <w:sz w:val="24"/>
          <w:szCs w:val="24"/>
        </w:rPr>
        <w:t>;</w:t>
      </w:r>
    </w:p>
    <w:p w:rsidR="00D96498" w:rsidRPr="00D96498" w:rsidRDefault="00D96498" w:rsidP="00D96498">
      <w:pPr>
        <w:spacing w:after="0"/>
        <w:rPr>
          <w:rFonts w:ascii="Times New Roman" w:hAnsi="Times New Roman" w:cs="Times New Roman"/>
          <w:sz w:val="24"/>
          <w:szCs w:val="24"/>
        </w:rPr>
      </w:pPr>
      <w:r>
        <w:rPr>
          <w:rFonts w:ascii="Times New Roman" w:hAnsi="Times New Roman" w:cs="Times New Roman"/>
          <w:sz w:val="24"/>
          <w:szCs w:val="24"/>
        </w:rPr>
        <w:t>-</w:t>
      </w:r>
      <w:r w:rsidRPr="00D96498">
        <w:rPr>
          <w:rFonts w:ascii="Times New Roman" w:hAnsi="Times New Roman" w:cs="Times New Roman"/>
          <w:sz w:val="24"/>
          <w:szCs w:val="24"/>
        </w:rPr>
        <w:tab/>
        <w:t>Часы.</w:t>
      </w:r>
    </w:p>
    <w:p w:rsidR="00D96498" w:rsidRPr="00D96498" w:rsidRDefault="00D96498" w:rsidP="00D96498">
      <w:pPr>
        <w:spacing w:after="0"/>
        <w:rPr>
          <w:rFonts w:ascii="Times New Roman" w:hAnsi="Times New Roman" w:cs="Times New Roman"/>
          <w:sz w:val="24"/>
          <w:szCs w:val="24"/>
        </w:rPr>
      </w:pPr>
    </w:p>
    <w:p w:rsidR="00D96498" w:rsidRPr="00D96498" w:rsidRDefault="00D96498" w:rsidP="00D96498">
      <w:pPr>
        <w:spacing w:after="0"/>
        <w:rPr>
          <w:rFonts w:ascii="Times New Roman" w:hAnsi="Times New Roman" w:cs="Times New Roman"/>
          <w:b/>
          <w:sz w:val="24"/>
          <w:szCs w:val="24"/>
        </w:rPr>
      </w:pPr>
      <w:r w:rsidRPr="00D96498">
        <w:rPr>
          <w:rFonts w:ascii="Times New Roman" w:hAnsi="Times New Roman" w:cs="Times New Roman"/>
          <w:b/>
          <w:sz w:val="24"/>
          <w:szCs w:val="24"/>
        </w:rPr>
        <w:t>5.</w:t>
      </w:r>
      <w:r w:rsidRPr="00D96498">
        <w:rPr>
          <w:rFonts w:ascii="Times New Roman" w:hAnsi="Times New Roman" w:cs="Times New Roman"/>
          <w:b/>
          <w:sz w:val="24"/>
          <w:szCs w:val="24"/>
        </w:rPr>
        <w:tab/>
        <w:t>Требования к документации по организации связи.</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Комплект документации по организации связи в период подготовки и проведения III зимних Всемирных военных игр должен включать:</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Схему организации радиосвязи;</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Таблицы позывных абонентов радиосетей;</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Таблица программирования групп и услуг абонентских радиостанций;</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Справочник абонентских номеров радиостанций абонентов радиосетей;</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Инструкцию по правилам и порядке ведения переговоров в радиосетях;</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 xml:space="preserve">-  Инструкция по пользованию абонентской радиостанцией; </w:t>
      </w:r>
    </w:p>
    <w:p w:rsidR="00D96498" w:rsidRPr="00D96498" w:rsidRDefault="00D96498" w:rsidP="00D96498">
      <w:pPr>
        <w:spacing w:after="0"/>
        <w:rPr>
          <w:rFonts w:ascii="Times New Roman" w:hAnsi="Times New Roman" w:cs="Times New Roman"/>
          <w:sz w:val="24"/>
          <w:szCs w:val="24"/>
        </w:rPr>
      </w:pPr>
    </w:p>
    <w:p w:rsidR="00D96498" w:rsidRPr="00023E73" w:rsidRDefault="00D96498" w:rsidP="00D96498">
      <w:pPr>
        <w:spacing w:after="0"/>
        <w:rPr>
          <w:rFonts w:ascii="Times New Roman" w:hAnsi="Times New Roman" w:cs="Times New Roman"/>
          <w:b/>
          <w:sz w:val="24"/>
          <w:szCs w:val="24"/>
        </w:rPr>
      </w:pPr>
      <w:r w:rsidRPr="00023E73">
        <w:rPr>
          <w:rFonts w:ascii="Times New Roman" w:hAnsi="Times New Roman" w:cs="Times New Roman"/>
          <w:b/>
          <w:sz w:val="24"/>
          <w:szCs w:val="24"/>
        </w:rPr>
        <w:t>6.</w:t>
      </w:r>
      <w:r w:rsidRPr="00023E73">
        <w:rPr>
          <w:rFonts w:ascii="Times New Roman" w:hAnsi="Times New Roman" w:cs="Times New Roman"/>
          <w:b/>
          <w:sz w:val="24"/>
          <w:szCs w:val="24"/>
        </w:rPr>
        <w:tab/>
        <w:t>Сроки оказания услуг.</w:t>
      </w:r>
    </w:p>
    <w:p w:rsidR="00D96498" w:rsidRPr="00D96498" w:rsidRDefault="00D96498" w:rsidP="00D96498">
      <w:pPr>
        <w:spacing w:after="0"/>
        <w:rPr>
          <w:rFonts w:ascii="Times New Roman" w:hAnsi="Times New Roman" w:cs="Times New Roman"/>
          <w:sz w:val="24"/>
          <w:szCs w:val="24"/>
        </w:rPr>
      </w:pPr>
      <w:r w:rsidRPr="00D96498">
        <w:rPr>
          <w:rFonts w:ascii="Times New Roman" w:hAnsi="Times New Roman" w:cs="Times New Roman"/>
          <w:sz w:val="24"/>
          <w:szCs w:val="24"/>
        </w:rPr>
        <w:t>Период оказания услуги радиосвязью с 10 февраля 2017 года по 10 марта 2017 года. Адрес предоставления и сдачи оборудования: г. Сочи (Краснодарский край, г. Сочи, Адлерский район, Имеретинская низменность, Олимпийский парк, ул. Стартовая, д.2 «В» (ДС «Большой»).</w:t>
      </w:r>
    </w:p>
    <w:p w:rsidR="00D96498" w:rsidRPr="00D96498" w:rsidRDefault="00D96498" w:rsidP="00D96498">
      <w:pPr>
        <w:spacing w:after="0"/>
        <w:rPr>
          <w:rFonts w:ascii="Times New Roman" w:hAnsi="Times New Roman" w:cs="Times New Roman"/>
          <w:sz w:val="24"/>
          <w:szCs w:val="24"/>
        </w:rPr>
      </w:pPr>
    </w:p>
    <w:tbl>
      <w:tblPr>
        <w:tblpPr w:leftFromText="180" w:rightFromText="180" w:vertAnchor="text" w:horzAnchor="margin" w:tblpY="193"/>
        <w:tblW w:w="10037" w:type="dxa"/>
        <w:tblLayout w:type="fixed"/>
        <w:tblLook w:val="0000" w:firstRow="0" w:lastRow="0" w:firstColumn="0" w:lastColumn="0" w:noHBand="0" w:noVBand="0"/>
      </w:tblPr>
      <w:tblGrid>
        <w:gridCol w:w="4678"/>
        <w:gridCol w:w="5359"/>
      </w:tblGrid>
      <w:tr w:rsidR="00D96498" w:rsidRPr="00D96498" w:rsidTr="00023E73">
        <w:trPr>
          <w:trHeight w:val="1776"/>
        </w:trPr>
        <w:tc>
          <w:tcPr>
            <w:tcW w:w="4678" w:type="dxa"/>
            <w:shd w:val="clear" w:color="auto" w:fill="auto"/>
          </w:tcPr>
          <w:p w:rsidR="00D96498" w:rsidRPr="00D96498" w:rsidRDefault="00D96498" w:rsidP="00023E73">
            <w:pPr>
              <w:pStyle w:val="a5"/>
              <w:widowControl w:val="0"/>
              <w:suppressAutoHyphens w:val="0"/>
              <w:contextualSpacing/>
              <w:jc w:val="both"/>
              <w:rPr>
                <w:rFonts w:ascii="Times New Roman" w:hAnsi="Times New Roman" w:cs="Times New Roman"/>
              </w:rPr>
            </w:pPr>
          </w:p>
          <w:p w:rsidR="00D96498" w:rsidRPr="00D96498" w:rsidRDefault="00D96498" w:rsidP="00023E73">
            <w:pPr>
              <w:pStyle w:val="a5"/>
              <w:widowControl w:val="0"/>
              <w:suppressAutoHyphens w:val="0"/>
              <w:contextualSpacing/>
              <w:jc w:val="both"/>
              <w:rPr>
                <w:rFonts w:ascii="Times New Roman" w:hAnsi="Times New Roman" w:cs="Times New Roman"/>
              </w:rPr>
            </w:pPr>
            <w:r w:rsidRPr="00D96498">
              <w:rPr>
                <w:rFonts w:ascii="Times New Roman" w:hAnsi="Times New Roman" w:cs="Times New Roman"/>
              </w:rPr>
              <w:t>________________________</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___________________</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c>
          <w:tcPr>
            <w:tcW w:w="5359"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lang w:eastAsia="ru-RU"/>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Первый заместителя начальника</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ФАУ МО РФ ЦСКА</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 xml:space="preserve">______________________Д.Ю. </w:t>
            </w:r>
            <w:proofErr w:type="spellStart"/>
            <w:r w:rsidRPr="00D96498">
              <w:rPr>
                <w:rFonts w:ascii="Times New Roman" w:hAnsi="Times New Roman" w:cs="Times New Roman"/>
                <w:sz w:val="24"/>
                <w:szCs w:val="24"/>
              </w:rPr>
              <w:t>Ларченков</w:t>
            </w:r>
            <w:proofErr w:type="spellEnd"/>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r>
    </w:tbl>
    <w:p w:rsidR="00D96498" w:rsidRPr="00D96498" w:rsidRDefault="00D96498" w:rsidP="00D96498">
      <w:pPr>
        <w:spacing w:after="0"/>
        <w:rPr>
          <w:rFonts w:ascii="Times New Roman" w:hAnsi="Times New Roman" w:cs="Times New Roman"/>
          <w:sz w:val="24"/>
          <w:szCs w:val="24"/>
        </w:rPr>
      </w:pPr>
    </w:p>
    <w:p w:rsidR="00D96498" w:rsidRPr="00D96498" w:rsidRDefault="00D96498">
      <w:pPr>
        <w:rPr>
          <w:rFonts w:ascii="Times New Roman" w:hAnsi="Times New Roman" w:cs="Times New Roman"/>
          <w:sz w:val="24"/>
          <w:szCs w:val="24"/>
        </w:rPr>
      </w:pPr>
      <w:r w:rsidRPr="00D96498">
        <w:rPr>
          <w:rFonts w:ascii="Times New Roman" w:hAnsi="Times New Roman" w:cs="Times New Roman"/>
          <w:sz w:val="24"/>
          <w:szCs w:val="24"/>
        </w:rPr>
        <w:br w:type="page"/>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lastRenderedPageBreak/>
        <w:t>ПРИЛОЖЕНИЕ № 2</w:t>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t>К ДОГОВОРУ ОКАЗАНИЯ УСЛУГ</w:t>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bCs/>
          <w:sz w:val="24"/>
          <w:szCs w:val="24"/>
        </w:rPr>
        <w:t xml:space="preserve"> ______</w:t>
      </w:r>
      <w:proofErr w:type="gramStart"/>
      <w:r w:rsidRPr="00D96498">
        <w:rPr>
          <w:rFonts w:ascii="Times New Roman" w:hAnsi="Times New Roman" w:cs="Times New Roman"/>
          <w:bCs/>
          <w:sz w:val="24"/>
          <w:szCs w:val="24"/>
        </w:rPr>
        <w:t>_</w:t>
      </w:r>
      <w:r w:rsidRPr="00D96498">
        <w:rPr>
          <w:rFonts w:ascii="Times New Roman" w:hAnsi="Times New Roman" w:cs="Times New Roman"/>
          <w:sz w:val="24"/>
          <w:szCs w:val="24"/>
        </w:rPr>
        <w:t xml:space="preserve">  от</w:t>
      </w:r>
      <w:proofErr w:type="gramEnd"/>
      <w:r w:rsidRPr="00D96498">
        <w:rPr>
          <w:rFonts w:ascii="Times New Roman" w:hAnsi="Times New Roman" w:cs="Times New Roman"/>
          <w:sz w:val="24"/>
          <w:szCs w:val="24"/>
        </w:rPr>
        <w:t xml:space="preserve"> «__»__________201_ г.</w:t>
      </w:r>
    </w:p>
    <w:p w:rsidR="00D96498" w:rsidRPr="00D96498" w:rsidRDefault="00D96498" w:rsidP="00D96498">
      <w:pPr>
        <w:widowControl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СПЕЦИФИКАЦИЯ ОБОРУДОВАНИЯ И ЕГО СТОИМОСТЬ</w:t>
      </w: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p>
    <w:tbl>
      <w:tblPr>
        <w:tblW w:w="0" w:type="auto"/>
        <w:tblInd w:w="-10" w:type="dxa"/>
        <w:tblLook w:val="0000" w:firstRow="0" w:lastRow="0" w:firstColumn="0" w:lastColumn="0" w:noHBand="0" w:noVBand="0"/>
      </w:tblPr>
      <w:tblGrid>
        <w:gridCol w:w="445"/>
        <w:gridCol w:w="4586"/>
        <w:gridCol w:w="1062"/>
        <w:gridCol w:w="1908"/>
        <w:gridCol w:w="1745"/>
      </w:tblGrid>
      <w:tr w:rsidR="00D96498" w:rsidRPr="00D96498" w:rsidTr="00023E73">
        <w:trPr>
          <w:trHeight w:val="288"/>
        </w:trPr>
        <w:tc>
          <w:tcPr>
            <w:tcW w:w="0" w:type="auto"/>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w:t>
            </w:r>
          </w:p>
        </w:tc>
        <w:tc>
          <w:tcPr>
            <w:tcW w:w="5021" w:type="dxa"/>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Наименование</w:t>
            </w:r>
          </w:p>
        </w:tc>
        <w:tc>
          <w:tcPr>
            <w:tcW w:w="1116" w:type="dxa"/>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Кол-во</w:t>
            </w:r>
          </w:p>
        </w:tc>
        <w:tc>
          <w:tcPr>
            <w:tcW w:w="1931" w:type="dxa"/>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Стоимость оборудования,</w:t>
            </w:r>
          </w:p>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руб.</w:t>
            </w:r>
          </w:p>
        </w:tc>
        <w:tc>
          <w:tcPr>
            <w:tcW w:w="1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Итого, руб.,</w:t>
            </w:r>
          </w:p>
        </w:tc>
      </w:tr>
      <w:tr w:rsidR="00D96498" w:rsidRPr="00D96498" w:rsidTr="00023E73">
        <w:trPr>
          <w:trHeight w:val="288"/>
        </w:trPr>
        <w:tc>
          <w:tcPr>
            <w:tcW w:w="0" w:type="auto"/>
            <w:tcBorders>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1</w:t>
            </w:r>
          </w:p>
        </w:tc>
        <w:tc>
          <w:tcPr>
            <w:tcW w:w="5021" w:type="dxa"/>
            <w:tcBorders>
              <w:left w:val="single" w:sz="4" w:space="0" w:color="000000"/>
              <w:bottom w:val="single" w:sz="4" w:space="0" w:color="000000"/>
            </w:tcBorders>
            <w:shd w:val="clear" w:color="auto" w:fill="FFFFFF"/>
            <w:vAlign w:val="bottom"/>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c>
          <w:tcPr>
            <w:tcW w:w="1116" w:type="dxa"/>
            <w:tcBorders>
              <w:left w:val="single" w:sz="4" w:space="0" w:color="000000"/>
              <w:bottom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c>
          <w:tcPr>
            <w:tcW w:w="1931" w:type="dxa"/>
            <w:tcBorders>
              <w:left w:val="single" w:sz="4" w:space="0" w:color="000000"/>
              <w:bottom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c>
          <w:tcPr>
            <w:tcW w:w="1881" w:type="dxa"/>
            <w:tcBorders>
              <w:left w:val="single" w:sz="4" w:space="0" w:color="000000"/>
              <w:bottom w:val="single" w:sz="4" w:space="0" w:color="000000"/>
              <w:right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r>
      <w:tr w:rsidR="00D96498" w:rsidRPr="00D96498" w:rsidTr="00023E73">
        <w:trPr>
          <w:trHeight w:val="288"/>
        </w:trPr>
        <w:tc>
          <w:tcPr>
            <w:tcW w:w="0" w:type="auto"/>
            <w:tcBorders>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2</w:t>
            </w:r>
          </w:p>
        </w:tc>
        <w:tc>
          <w:tcPr>
            <w:tcW w:w="5021" w:type="dxa"/>
            <w:tcBorders>
              <w:left w:val="single" w:sz="4" w:space="0" w:color="000000"/>
              <w:bottom w:val="single" w:sz="4" w:space="0" w:color="000000"/>
            </w:tcBorders>
            <w:shd w:val="clear" w:color="auto" w:fill="FFFFFF"/>
            <w:vAlign w:val="bottom"/>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c>
          <w:tcPr>
            <w:tcW w:w="1116" w:type="dxa"/>
            <w:tcBorders>
              <w:left w:val="single" w:sz="4" w:space="0" w:color="000000"/>
              <w:bottom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c>
          <w:tcPr>
            <w:tcW w:w="1931" w:type="dxa"/>
            <w:tcBorders>
              <w:left w:val="single" w:sz="4" w:space="0" w:color="000000"/>
              <w:bottom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c>
          <w:tcPr>
            <w:tcW w:w="1881" w:type="dxa"/>
            <w:tcBorders>
              <w:left w:val="single" w:sz="4" w:space="0" w:color="000000"/>
              <w:bottom w:val="single" w:sz="4" w:space="0" w:color="000000"/>
              <w:right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r>
      <w:tr w:rsidR="00D96498" w:rsidRPr="00D96498" w:rsidTr="00023E73">
        <w:trPr>
          <w:trHeight w:val="341"/>
        </w:trPr>
        <w:tc>
          <w:tcPr>
            <w:tcW w:w="8552" w:type="dxa"/>
            <w:gridSpan w:val="4"/>
            <w:tcBorders>
              <w:left w:val="single" w:sz="4" w:space="0" w:color="000000"/>
              <w:bottom w:val="single" w:sz="4" w:space="0" w:color="000000"/>
            </w:tcBorders>
            <w:shd w:val="clear" w:color="auto" w:fill="FFFFFF"/>
            <w:vAlign w:val="bottom"/>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Итого:</w:t>
            </w:r>
          </w:p>
        </w:tc>
        <w:tc>
          <w:tcPr>
            <w:tcW w:w="1881" w:type="dxa"/>
            <w:tcBorders>
              <w:left w:val="single" w:sz="4" w:space="0" w:color="000000"/>
              <w:bottom w:val="single" w:sz="4" w:space="0" w:color="000000"/>
              <w:right w:val="single" w:sz="4" w:space="0" w:color="000000"/>
            </w:tcBorders>
            <w:shd w:val="clear" w:color="auto" w:fill="FFFFFF"/>
            <w:vAlign w:val="center"/>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r>
    </w:tbl>
    <w:p w:rsidR="00D96498" w:rsidRPr="00D96498" w:rsidRDefault="00D96498" w:rsidP="00D96498">
      <w:pPr>
        <w:widowControl w:val="0"/>
        <w:autoSpaceDE w:val="0"/>
        <w:autoSpaceDN w:val="0"/>
        <w:adjustRightInd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autoSpaceDE w:val="0"/>
        <w:autoSpaceDN w:val="0"/>
        <w:adjustRightInd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spacing w:line="240" w:lineRule="auto"/>
        <w:contextualSpacing/>
        <w:jc w:val="both"/>
        <w:rPr>
          <w:rFonts w:ascii="Times New Roman" w:hAnsi="Times New Roman" w:cs="Times New Roman"/>
          <w:sz w:val="24"/>
          <w:szCs w:val="24"/>
        </w:rPr>
      </w:pPr>
    </w:p>
    <w:tbl>
      <w:tblPr>
        <w:tblW w:w="0" w:type="auto"/>
        <w:tblInd w:w="108" w:type="dxa"/>
        <w:tblLayout w:type="fixed"/>
        <w:tblLook w:val="0000" w:firstRow="0" w:lastRow="0" w:firstColumn="0" w:lastColumn="0" w:noHBand="0" w:noVBand="0"/>
      </w:tblPr>
      <w:tblGrid>
        <w:gridCol w:w="4788"/>
        <w:gridCol w:w="5249"/>
      </w:tblGrid>
      <w:tr w:rsidR="00D96498" w:rsidRPr="00D96498" w:rsidTr="00023E73">
        <w:trPr>
          <w:trHeight w:val="1331"/>
        </w:trPr>
        <w:tc>
          <w:tcPr>
            <w:tcW w:w="4788"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Исполнитель:</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c>
          <w:tcPr>
            <w:tcW w:w="5249"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Заказчик:</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ФАУ МО РФ ЦСКА</w:t>
            </w:r>
          </w:p>
        </w:tc>
      </w:tr>
      <w:tr w:rsidR="00D96498" w:rsidRPr="00D96498" w:rsidTr="00023E73">
        <w:trPr>
          <w:trHeight w:val="2429"/>
        </w:trPr>
        <w:tc>
          <w:tcPr>
            <w:tcW w:w="4788"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____________________</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p w:rsidR="00D96498" w:rsidRPr="00D96498" w:rsidRDefault="00D96498" w:rsidP="00023E73">
            <w:pPr>
              <w:widowControl w:val="0"/>
              <w:tabs>
                <w:tab w:val="left" w:pos="1562"/>
              </w:tabs>
              <w:spacing w:line="240" w:lineRule="auto"/>
              <w:contextualSpacing/>
              <w:jc w:val="both"/>
              <w:rPr>
                <w:rFonts w:ascii="Times New Roman" w:hAnsi="Times New Roman" w:cs="Times New Roman"/>
                <w:sz w:val="24"/>
                <w:szCs w:val="24"/>
              </w:rPr>
            </w:pPr>
          </w:p>
        </w:tc>
        <w:tc>
          <w:tcPr>
            <w:tcW w:w="5249"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Первый заместителя начальника</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 xml:space="preserve">___________________ Д.Ю. </w:t>
            </w:r>
            <w:proofErr w:type="spellStart"/>
            <w:r w:rsidRPr="00D96498">
              <w:rPr>
                <w:rFonts w:ascii="Times New Roman" w:hAnsi="Times New Roman" w:cs="Times New Roman"/>
                <w:sz w:val="24"/>
                <w:szCs w:val="24"/>
              </w:rPr>
              <w:t>Ларченков</w:t>
            </w:r>
            <w:proofErr w:type="spellEnd"/>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r>
    </w:tbl>
    <w:p w:rsidR="00D96498" w:rsidRPr="00D96498" w:rsidRDefault="00D96498" w:rsidP="00D96498">
      <w:pPr>
        <w:widowControl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br w:type="page"/>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lastRenderedPageBreak/>
        <w:t>ПРИЛОЖЕНИЕ № 3</w:t>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t>К ДОГОВОРУ ОКАЗАНИЯ УСЛУГ</w:t>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bCs/>
          <w:sz w:val="24"/>
          <w:szCs w:val="24"/>
        </w:rPr>
        <w:t xml:space="preserve"> ______</w:t>
      </w:r>
      <w:proofErr w:type="gramStart"/>
      <w:r w:rsidRPr="00D96498">
        <w:rPr>
          <w:rFonts w:ascii="Times New Roman" w:hAnsi="Times New Roman" w:cs="Times New Roman"/>
          <w:bCs/>
          <w:sz w:val="24"/>
          <w:szCs w:val="24"/>
        </w:rPr>
        <w:t>_</w:t>
      </w:r>
      <w:r w:rsidRPr="00D96498">
        <w:rPr>
          <w:rFonts w:ascii="Times New Roman" w:hAnsi="Times New Roman" w:cs="Times New Roman"/>
          <w:sz w:val="24"/>
          <w:szCs w:val="24"/>
        </w:rPr>
        <w:t xml:space="preserve">  от</w:t>
      </w:r>
      <w:proofErr w:type="gramEnd"/>
      <w:r w:rsidRPr="00D96498">
        <w:rPr>
          <w:rFonts w:ascii="Times New Roman" w:hAnsi="Times New Roman" w:cs="Times New Roman"/>
          <w:sz w:val="24"/>
          <w:szCs w:val="24"/>
        </w:rPr>
        <w:t xml:space="preserve"> «__»__________201_ г.</w:t>
      </w:r>
    </w:p>
    <w:p w:rsidR="00D96498" w:rsidRPr="00D96498" w:rsidRDefault="00D96498" w:rsidP="00D96498">
      <w:pPr>
        <w:widowControl w:val="0"/>
        <w:autoSpaceDE w:val="0"/>
        <w:autoSpaceDN w:val="0"/>
        <w:adjustRightInd w:val="0"/>
        <w:spacing w:line="240" w:lineRule="auto"/>
        <w:ind w:left="5670"/>
        <w:contextualSpacing/>
        <w:jc w:val="both"/>
        <w:rPr>
          <w:rFonts w:ascii="Times New Roman" w:hAnsi="Times New Roman" w:cs="Times New Roman"/>
          <w:sz w:val="24"/>
          <w:szCs w:val="24"/>
        </w:rPr>
      </w:pP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ПЕРЕЧЕНЬ И СТОИМОСТЬ УСЛУГ</w:t>
      </w: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
        <w:gridCol w:w="4048"/>
        <w:gridCol w:w="821"/>
        <w:gridCol w:w="1559"/>
        <w:gridCol w:w="1276"/>
        <w:gridCol w:w="2268"/>
      </w:tblGrid>
      <w:tr w:rsidR="00D96498" w:rsidRPr="00D96498" w:rsidTr="00023E73">
        <w:trPr>
          <w:trHeight w:val="874"/>
        </w:trPr>
        <w:tc>
          <w:tcPr>
            <w:tcW w:w="484" w:type="dxa"/>
            <w:shd w:val="clear" w:color="auto" w:fill="auto"/>
            <w:vAlign w:val="center"/>
          </w:tcPr>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w:t>
            </w:r>
          </w:p>
        </w:tc>
        <w:tc>
          <w:tcPr>
            <w:tcW w:w="4048" w:type="dxa"/>
            <w:shd w:val="clear" w:color="auto" w:fill="auto"/>
            <w:vAlign w:val="center"/>
          </w:tcPr>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Наименование услуг</w:t>
            </w:r>
          </w:p>
        </w:tc>
        <w:tc>
          <w:tcPr>
            <w:tcW w:w="821" w:type="dxa"/>
            <w:tcBorders>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Ед. изм.</w:t>
            </w:r>
          </w:p>
        </w:tc>
        <w:tc>
          <w:tcPr>
            <w:tcW w:w="1559"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Цена, руб., в том числе НДС</w:t>
            </w:r>
          </w:p>
        </w:tc>
        <w:tc>
          <w:tcPr>
            <w:tcW w:w="1276"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Кол-во</w:t>
            </w:r>
          </w:p>
        </w:tc>
        <w:tc>
          <w:tcPr>
            <w:tcW w:w="2268" w:type="dxa"/>
            <w:tcBorders>
              <w:lef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Сумма, руб., в том числе НДС</w:t>
            </w:r>
          </w:p>
        </w:tc>
      </w:tr>
      <w:tr w:rsidR="00D96498" w:rsidRPr="00D96498" w:rsidTr="00023E73">
        <w:tc>
          <w:tcPr>
            <w:tcW w:w="484" w:type="dxa"/>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1</w:t>
            </w:r>
          </w:p>
        </w:tc>
        <w:tc>
          <w:tcPr>
            <w:tcW w:w="4048" w:type="dxa"/>
            <w:shd w:val="clear" w:color="auto" w:fill="auto"/>
          </w:tcPr>
          <w:p w:rsidR="00D96498" w:rsidRPr="00D96498" w:rsidRDefault="00D96498" w:rsidP="00023E73">
            <w:pPr>
              <w:widowControl w:val="0"/>
              <w:autoSpaceDE w:val="0"/>
              <w:autoSpaceDN w:val="0"/>
              <w:adjustRightInd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t>Разработка документации по организации связи на мероприятие</w:t>
            </w:r>
          </w:p>
        </w:tc>
        <w:tc>
          <w:tcPr>
            <w:tcW w:w="821" w:type="dxa"/>
            <w:tcBorders>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шт.</w:t>
            </w:r>
          </w:p>
        </w:tc>
        <w:tc>
          <w:tcPr>
            <w:tcW w:w="1559"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1276"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2268" w:type="dxa"/>
            <w:tcBorders>
              <w:lef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r>
      <w:tr w:rsidR="00D96498" w:rsidRPr="00D96498" w:rsidTr="00023E73">
        <w:tc>
          <w:tcPr>
            <w:tcW w:w="484" w:type="dxa"/>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2</w:t>
            </w:r>
          </w:p>
        </w:tc>
        <w:tc>
          <w:tcPr>
            <w:tcW w:w="4048" w:type="dxa"/>
            <w:shd w:val="clear" w:color="auto" w:fill="auto"/>
          </w:tcPr>
          <w:p w:rsidR="00D96498" w:rsidRPr="00D96498" w:rsidRDefault="00D96498" w:rsidP="00023E73">
            <w:pPr>
              <w:widowControl w:val="0"/>
              <w:autoSpaceDE w:val="0"/>
              <w:autoSpaceDN w:val="0"/>
              <w:adjustRightInd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t>Программирование радиостанции стандарта ТЕТРА</w:t>
            </w:r>
          </w:p>
        </w:tc>
        <w:tc>
          <w:tcPr>
            <w:tcW w:w="821" w:type="dxa"/>
            <w:tcBorders>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шт.</w:t>
            </w:r>
          </w:p>
        </w:tc>
        <w:tc>
          <w:tcPr>
            <w:tcW w:w="1559"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1276"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2268" w:type="dxa"/>
            <w:tcBorders>
              <w:lef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r>
      <w:tr w:rsidR="00D96498" w:rsidRPr="00D96498" w:rsidTr="00023E73">
        <w:tc>
          <w:tcPr>
            <w:tcW w:w="484" w:type="dxa"/>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3</w:t>
            </w:r>
          </w:p>
        </w:tc>
        <w:tc>
          <w:tcPr>
            <w:tcW w:w="4048" w:type="dxa"/>
            <w:shd w:val="clear" w:color="auto" w:fill="auto"/>
          </w:tcPr>
          <w:p w:rsidR="00D96498" w:rsidRPr="00D96498" w:rsidRDefault="00D96498" w:rsidP="00023E73">
            <w:pPr>
              <w:widowControl w:val="0"/>
              <w:autoSpaceDE w:val="0"/>
              <w:autoSpaceDN w:val="0"/>
              <w:adjustRightInd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t xml:space="preserve">Подключение радиостанции </w:t>
            </w:r>
            <w:r w:rsidRPr="00D96498">
              <w:rPr>
                <w:rFonts w:ascii="Times New Roman" w:hAnsi="Times New Roman" w:cs="Times New Roman"/>
                <w:sz w:val="24"/>
                <w:szCs w:val="24"/>
                <w:lang w:val="en-US"/>
              </w:rPr>
              <w:t>TETRA</w:t>
            </w:r>
            <w:r w:rsidRPr="00D96498">
              <w:rPr>
                <w:rFonts w:ascii="Times New Roman" w:hAnsi="Times New Roman" w:cs="Times New Roman"/>
                <w:sz w:val="24"/>
                <w:szCs w:val="24"/>
              </w:rPr>
              <w:t xml:space="preserve"> к сети Исполнителя</w:t>
            </w:r>
          </w:p>
        </w:tc>
        <w:tc>
          <w:tcPr>
            <w:tcW w:w="821" w:type="dxa"/>
            <w:tcBorders>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шт.</w:t>
            </w:r>
          </w:p>
        </w:tc>
        <w:tc>
          <w:tcPr>
            <w:tcW w:w="1559"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1276"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2268" w:type="dxa"/>
            <w:tcBorders>
              <w:lef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r>
      <w:tr w:rsidR="00D96498" w:rsidRPr="00D96498" w:rsidTr="00023E73">
        <w:tc>
          <w:tcPr>
            <w:tcW w:w="484" w:type="dxa"/>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4</w:t>
            </w:r>
          </w:p>
        </w:tc>
        <w:tc>
          <w:tcPr>
            <w:tcW w:w="4048" w:type="dxa"/>
            <w:shd w:val="clear" w:color="auto" w:fill="auto"/>
          </w:tcPr>
          <w:p w:rsidR="00D96498" w:rsidRPr="00D96498" w:rsidRDefault="00D96498" w:rsidP="00023E73">
            <w:pPr>
              <w:widowControl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t>Предоставление услуг ТЕТРА для одного абонентского терминала в сети Исполнителя</w:t>
            </w:r>
          </w:p>
        </w:tc>
        <w:tc>
          <w:tcPr>
            <w:tcW w:w="821" w:type="dxa"/>
            <w:tcBorders>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шт.</w:t>
            </w:r>
          </w:p>
        </w:tc>
        <w:tc>
          <w:tcPr>
            <w:tcW w:w="1559"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1276"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2268" w:type="dxa"/>
            <w:tcBorders>
              <w:lef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r>
      <w:tr w:rsidR="00D96498" w:rsidRPr="00D96498" w:rsidTr="00023E73">
        <w:tc>
          <w:tcPr>
            <w:tcW w:w="8188" w:type="dxa"/>
            <w:gridSpan w:val="5"/>
            <w:tcBorders>
              <w:right w:val="single" w:sz="4" w:space="0" w:color="auto"/>
            </w:tcBorders>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ИТОГО:</w:t>
            </w:r>
          </w:p>
        </w:tc>
        <w:tc>
          <w:tcPr>
            <w:tcW w:w="2268" w:type="dxa"/>
            <w:tcBorders>
              <w:left w:val="single" w:sz="4" w:space="0" w:color="auto"/>
            </w:tcBorders>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r>
    </w:tbl>
    <w:p w:rsidR="00D96498" w:rsidRPr="00D96498" w:rsidRDefault="00D96498" w:rsidP="00D96498">
      <w:pPr>
        <w:widowControl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ПОДПИСИ СТОРОН:</w:t>
      </w:r>
    </w:p>
    <w:p w:rsidR="00D96498" w:rsidRPr="00D96498" w:rsidRDefault="00D96498" w:rsidP="00D96498">
      <w:pPr>
        <w:widowControl w:val="0"/>
        <w:spacing w:line="240" w:lineRule="auto"/>
        <w:contextualSpacing/>
        <w:jc w:val="both"/>
        <w:rPr>
          <w:rFonts w:ascii="Times New Roman" w:hAnsi="Times New Roman" w:cs="Times New Roman"/>
          <w:sz w:val="24"/>
          <w:szCs w:val="24"/>
        </w:rPr>
      </w:pPr>
    </w:p>
    <w:tbl>
      <w:tblPr>
        <w:tblW w:w="10037" w:type="dxa"/>
        <w:tblInd w:w="108" w:type="dxa"/>
        <w:tblLayout w:type="fixed"/>
        <w:tblLook w:val="0000" w:firstRow="0" w:lastRow="0" w:firstColumn="0" w:lastColumn="0" w:noHBand="0" w:noVBand="0"/>
      </w:tblPr>
      <w:tblGrid>
        <w:gridCol w:w="4788"/>
        <w:gridCol w:w="5249"/>
      </w:tblGrid>
      <w:tr w:rsidR="00D96498" w:rsidRPr="00D96498" w:rsidTr="00023E73">
        <w:trPr>
          <w:trHeight w:val="1444"/>
        </w:trPr>
        <w:tc>
          <w:tcPr>
            <w:tcW w:w="4788"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Исполнитель:</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c>
          <w:tcPr>
            <w:tcW w:w="5249" w:type="dxa"/>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Заказчик:</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ФАУ МО РФ ЦСКА</w:t>
            </w:r>
          </w:p>
        </w:tc>
      </w:tr>
      <w:tr w:rsidR="00D96498" w:rsidRPr="00D96498" w:rsidTr="00023E73">
        <w:trPr>
          <w:trHeight w:val="1776"/>
        </w:trPr>
        <w:tc>
          <w:tcPr>
            <w:tcW w:w="4788"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____________________</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c>
          <w:tcPr>
            <w:tcW w:w="5249" w:type="dxa"/>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Первый заместителя начальника</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 xml:space="preserve">____________________ Д.Ю. </w:t>
            </w:r>
            <w:proofErr w:type="spellStart"/>
            <w:r w:rsidRPr="00D96498">
              <w:rPr>
                <w:rFonts w:ascii="Times New Roman" w:hAnsi="Times New Roman" w:cs="Times New Roman"/>
                <w:sz w:val="24"/>
                <w:szCs w:val="24"/>
              </w:rPr>
              <w:t>Ларченков</w:t>
            </w:r>
            <w:proofErr w:type="spellEnd"/>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r>
    </w:tbl>
    <w:p w:rsidR="00D96498" w:rsidRPr="00D96498" w:rsidRDefault="00D96498" w:rsidP="00D96498">
      <w:pPr>
        <w:widowControl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br w:type="page"/>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lastRenderedPageBreak/>
        <w:t>ПРИЛОЖЕНИЕ № 4</w:t>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t>К ДОГОВОРУ ОКАЗАНИЯ УСЛУГ</w:t>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bCs/>
          <w:sz w:val="24"/>
          <w:szCs w:val="24"/>
        </w:rPr>
        <w:t xml:space="preserve"> ______</w:t>
      </w:r>
      <w:proofErr w:type="gramStart"/>
      <w:r w:rsidRPr="00D96498">
        <w:rPr>
          <w:rFonts w:ascii="Times New Roman" w:hAnsi="Times New Roman" w:cs="Times New Roman"/>
          <w:bCs/>
          <w:sz w:val="24"/>
          <w:szCs w:val="24"/>
        </w:rPr>
        <w:t>_</w:t>
      </w:r>
      <w:r w:rsidRPr="00D96498">
        <w:rPr>
          <w:rFonts w:ascii="Times New Roman" w:hAnsi="Times New Roman" w:cs="Times New Roman"/>
          <w:sz w:val="24"/>
          <w:szCs w:val="24"/>
        </w:rPr>
        <w:t xml:space="preserve">  от</w:t>
      </w:r>
      <w:proofErr w:type="gramEnd"/>
      <w:r w:rsidRPr="00D96498">
        <w:rPr>
          <w:rFonts w:ascii="Times New Roman" w:hAnsi="Times New Roman" w:cs="Times New Roman"/>
          <w:sz w:val="24"/>
          <w:szCs w:val="24"/>
        </w:rPr>
        <w:t xml:space="preserve"> «__»__________201_ г.</w:t>
      </w:r>
    </w:p>
    <w:p w:rsidR="00D96498" w:rsidRPr="00D96498" w:rsidRDefault="00D96498" w:rsidP="00D96498">
      <w:pPr>
        <w:widowControl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spacing w:line="240" w:lineRule="auto"/>
        <w:contextualSpacing/>
        <w:jc w:val="center"/>
        <w:rPr>
          <w:rFonts w:ascii="Times New Roman" w:eastAsia="MS Mincho" w:hAnsi="Times New Roman" w:cs="Times New Roman"/>
          <w:sz w:val="24"/>
          <w:szCs w:val="24"/>
        </w:rPr>
      </w:pPr>
      <w:r w:rsidRPr="00D96498">
        <w:rPr>
          <w:rFonts w:ascii="Times New Roman" w:hAnsi="Times New Roman" w:cs="Times New Roman"/>
          <w:sz w:val="24"/>
          <w:szCs w:val="24"/>
        </w:rPr>
        <w:t>АКТ ПРИЕМА – ПЕРЕДАЧИ ОБОРУДОВАНИЯ (передача)</w:t>
      </w:r>
    </w:p>
    <w:p w:rsidR="00D96498" w:rsidRPr="00D96498" w:rsidRDefault="00D96498" w:rsidP="00D96498">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(образец)</w:t>
      </w:r>
    </w:p>
    <w:p w:rsidR="00D96498" w:rsidRPr="00D96498" w:rsidRDefault="00D96498" w:rsidP="00D96498">
      <w:pPr>
        <w:widowControl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 xml:space="preserve">г. Москва                                                                          </w:t>
      </w:r>
      <w:proofErr w:type="gramStart"/>
      <w:r w:rsidRPr="00D96498">
        <w:rPr>
          <w:rFonts w:ascii="Times New Roman" w:hAnsi="Times New Roman" w:cs="Times New Roman"/>
          <w:sz w:val="24"/>
          <w:szCs w:val="24"/>
        </w:rPr>
        <w:t xml:space="preserve">   «</w:t>
      </w:r>
      <w:proofErr w:type="gramEnd"/>
      <w:r w:rsidRPr="00D96498">
        <w:rPr>
          <w:rFonts w:ascii="Times New Roman" w:hAnsi="Times New Roman" w:cs="Times New Roman"/>
          <w:sz w:val="24"/>
          <w:szCs w:val="24"/>
        </w:rPr>
        <w:t>____» ________ 201_ г.</w:t>
      </w:r>
    </w:p>
    <w:p w:rsidR="00D96498" w:rsidRPr="00D96498" w:rsidRDefault="00D96498" w:rsidP="00D96498">
      <w:pPr>
        <w:widowControl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___________________________________</w:t>
      </w:r>
      <w:r w:rsidRPr="00D96498">
        <w:rPr>
          <w:rFonts w:ascii="Times New Roman" w:hAnsi="Times New Roman" w:cs="Times New Roman"/>
          <w:bCs/>
          <w:sz w:val="24"/>
          <w:szCs w:val="24"/>
        </w:rPr>
        <w:t xml:space="preserve"> </w:t>
      </w:r>
      <w:r w:rsidRPr="00D96498">
        <w:rPr>
          <w:rFonts w:ascii="Times New Roman" w:hAnsi="Times New Roman" w:cs="Times New Roman"/>
          <w:sz w:val="24"/>
          <w:szCs w:val="24"/>
        </w:rPr>
        <w:t xml:space="preserve">в лице ___________________________________, действующего на основании ___________________________________, именуемое в дальнейшем «Исполнитель», с одной стороны, и Федеральное автономное учреждение Министерства обороны Российской Федерации «Центральный спортивный клуб Армии» (далее – ФАУ МО РФ ЦСКА), именуемое в дальнейшем «Заказчик», в лице первого заместителя начальника ФАУ МО РФ ЦСКА </w:t>
      </w:r>
      <w:proofErr w:type="spellStart"/>
      <w:r w:rsidRPr="00D96498">
        <w:rPr>
          <w:rFonts w:ascii="Times New Roman" w:hAnsi="Times New Roman" w:cs="Times New Roman"/>
          <w:sz w:val="24"/>
          <w:szCs w:val="24"/>
        </w:rPr>
        <w:t>Ларченкова</w:t>
      </w:r>
      <w:proofErr w:type="spellEnd"/>
      <w:r w:rsidRPr="00D96498">
        <w:rPr>
          <w:rFonts w:ascii="Times New Roman" w:hAnsi="Times New Roman" w:cs="Times New Roman"/>
          <w:sz w:val="24"/>
          <w:szCs w:val="24"/>
        </w:rPr>
        <w:t xml:space="preserve"> Д.Ю., действующего на основании доверенности от -----------г. № ---</w:t>
      </w:r>
      <w:r w:rsidRPr="00D96498">
        <w:rPr>
          <w:rStyle w:val="a7"/>
          <w:rFonts w:ascii="Times New Roman" w:hAnsi="Times New Roman" w:cs="Times New Roman"/>
          <w:sz w:val="24"/>
          <w:szCs w:val="24"/>
        </w:rPr>
        <w:t>,</w:t>
      </w:r>
      <w:r w:rsidRPr="00D96498">
        <w:rPr>
          <w:rFonts w:ascii="Times New Roman" w:hAnsi="Times New Roman" w:cs="Times New Roman"/>
          <w:sz w:val="24"/>
          <w:szCs w:val="24"/>
        </w:rPr>
        <w:t xml:space="preserve"> именуемое в дальнейшем «Заказчик», вместе именуемые «Стороны», в соответствии с договором оказания услуг №</w:t>
      </w:r>
      <w:r w:rsidRPr="00D96498">
        <w:rPr>
          <w:rFonts w:ascii="Times New Roman" w:hAnsi="Times New Roman" w:cs="Times New Roman"/>
          <w:bCs/>
          <w:sz w:val="24"/>
          <w:szCs w:val="24"/>
        </w:rPr>
        <w:t xml:space="preserve"> _______</w:t>
      </w:r>
      <w:r w:rsidRPr="00D96498">
        <w:rPr>
          <w:rFonts w:ascii="Times New Roman" w:hAnsi="Times New Roman" w:cs="Times New Roman"/>
          <w:sz w:val="24"/>
          <w:szCs w:val="24"/>
        </w:rPr>
        <w:t xml:space="preserve">  от ______________года, составили настоящий Акт о том, что Исполнитель передал, а Заказчик принял следующее Оборудование:</w:t>
      </w:r>
      <w:r w:rsidRPr="00D96498">
        <w:rPr>
          <w:rFonts w:ascii="MS Gothic" w:eastAsia="MS Gothic" w:hAnsi="MS Gothic" w:cs="MS Gothic" w:hint="eastAsia"/>
          <w:sz w:val="24"/>
          <w:szCs w:val="24"/>
        </w:rPr>
        <w:t> </w:t>
      </w:r>
    </w:p>
    <w:p w:rsidR="00D96498" w:rsidRPr="00D96498" w:rsidRDefault="00D96498" w:rsidP="00D96498">
      <w:pPr>
        <w:widowControl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1. Перечень Оборудования:</w:t>
      </w:r>
    </w:p>
    <w:tbl>
      <w:tblPr>
        <w:tblW w:w="0" w:type="auto"/>
        <w:tblInd w:w="-10" w:type="dxa"/>
        <w:tblLook w:val="0000" w:firstRow="0" w:lastRow="0" w:firstColumn="0" w:lastColumn="0" w:noHBand="0" w:noVBand="0"/>
      </w:tblPr>
      <w:tblGrid>
        <w:gridCol w:w="445"/>
        <w:gridCol w:w="4338"/>
        <w:gridCol w:w="851"/>
        <w:gridCol w:w="2663"/>
        <w:gridCol w:w="1449"/>
      </w:tblGrid>
      <w:tr w:rsidR="00D96498" w:rsidRPr="00D96498" w:rsidTr="00023E73">
        <w:trPr>
          <w:trHeight w:val="288"/>
        </w:trPr>
        <w:tc>
          <w:tcPr>
            <w:tcW w:w="0" w:type="auto"/>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w:t>
            </w:r>
          </w:p>
        </w:tc>
        <w:tc>
          <w:tcPr>
            <w:tcW w:w="4737" w:type="dxa"/>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Наименование</w:t>
            </w:r>
          </w:p>
        </w:tc>
        <w:tc>
          <w:tcPr>
            <w:tcW w:w="872" w:type="dxa"/>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Кол-во</w:t>
            </w:r>
          </w:p>
        </w:tc>
        <w:tc>
          <w:tcPr>
            <w:tcW w:w="2814" w:type="dxa"/>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Стоимость оборудования за единицу,</w:t>
            </w:r>
          </w:p>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руб.</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Сумма, руб.</w:t>
            </w:r>
          </w:p>
        </w:tc>
      </w:tr>
      <w:tr w:rsidR="00D96498" w:rsidRPr="00D96498" w:rsidTr="00023E73">
        <w:trPr>
          <w:trHeight w:val="288"/>
        </w:trPr>
        <w:tc>
          <w:tcPr>
            <w:tcW w:w="0" w:type="auto"/>
            <w:tcBorders>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1</w:t>
            </w:r>
          </w:p>
        </w:tc>
        <w:tc>
          <w:tcPr>
            <w:tcW w:w="4737" w:type="dxa"/>
            <w:tcBorders>
              <w:left w:val="single" w:sz="4" w:space="0" w:color="000000"/>
              <w:bottom w:val="single" w:sz="4" w:space="0" w:color="000000"/>
            </w:tcBorders>
            <w:shd w:val="clear" w:color="auto" w:fill="FFFFFF"/>
            <w:vAlign w:val="bottom"/>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c>
          <w:tcPr>
            <w:tcW w:w="872" w:type="dxa"/>
            <w:tcBorders>
              <w:left w:val="single" w:sz="4" w:space="0" w:color="000000"/>
              <w:bottom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c>
          <w:tcPr>
            <w:tcW w:w="2814" w:type="dxa"/>
            <w:tcBorders>
              <w:left w:val="single" w:sz="4" w:space="0" w:color="000000"/>
              <w:bottom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c>
          <w:tcPr>
            <w:tcW w:w="1526" w:type="dxa"/>
            <w:tcBorders>
              <w:left w:val="single" w:sz="4" w:space="0" w:color="000000"/>
              <w:bottom w:val="single" w:sz="4" w:space="0" w:color="000000"/>
              <w:right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r>
      <w:tr w:rsidR="00D96498" w:rsidRPr="00D96498" w:rsidTr="00023E73">
        <w:trPr>
          <w:trHeight w:val="288"/>
        </w:trPr>
        <w:tc>
          <w:tcPr>
            <w:tcW w:w="0" w:type="auto"/>
            <w:tcBorders>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2</w:t>
            </w:r>
          </w:p>
        </w:tc>
        <w:tc>
          <w:tcPr>
            <w:tcW w:w="4737" w:type="dxa"/>
            <w:tcBorders>
              <w:left w:val="single" w:sz="4" w:space="0" w:color="000000"/>
              <w:bottom w:val="single" w:sz="4" w:space="0" w:color="000000"/>
            </w:tcBorders>
            <w:shd w:val="clear" w:color="auto" w:fill="FFFFFF"/>
            <w:vAlign w:val="bottom"/>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c>
          <w:tcPr>
            <w:tcW w:w="872" w:type="dxa"/>
            <w:tcBorders>
              <w:left w:val="single" w:sz="4" w:space="0" w:color="000000"/>
              <w:bottom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c>
          <w:tcPr>
            <w:tcW w:w="2814" w:type="dxa"/>
            <w:tcBorders>
              <w:left w:val="single" w:sz="4" w:space="0" w:color="000000"/>
              <w:bottom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c>
          <w:tcPr>
            <w:tcW w:w="1526" w:type="dxa"/>
            <w:tcBorders>
              <w:left w:val="single" w:sz="4" w:space="0" w:color="000000"/>
              <w:bottom w:val="single" w:sz="4" w:space="0" w:color="000000"/>
              <w:right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r>
      <w:tr w:rsidR="00D96498" w:rsidRPr="00D96498" w:rsidTr="00023E73">
        <w:trPr>
          <w:trHeight w:val="341"/>
        </w:trPr>
        <w:tc>
          <w:tcPr>
            <w:tcW w:w="8907" w:type="dxa"/>
            <w:gridSpan w:val="4"/>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Итого:</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r>
    </w:tbl>
    <w:p w:rsidR="00D96498" w:rsidRPr="00D96498" w:rsidRDefault="00D96498" w:rsidP="00D96498">
      <w:pPr>
        <w:widowControl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2. Претензий по техническому состоянию оборудования не имеется.</w:t>
      </w:r>
    </w:p>
    <w:p w:rsidR="00D96498" w:rsidRPr="00D96498" w:rsidRDefault="00D96498" w:rsidP="00D96498">
      <w:pPr>
        <w:widowControl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ПОДПИСИ СТОРОН:</w:t>
      </w:r>
    </w:p>
    <w:p w:rsidR="00D96498" w:rsidRPr="00D96498" w:rsidRDefault="00D96498" w:rsidP="00D96498">
      <w:pPr>
        <w:widowControl w:val="0"/>
        <w:spacing w:line="240" w:lineRule="auto"/>
        <w:contextualSpacing/>
        <w:jc w:val="both"/>
        <w:rPr>
          <w:rFonts w:ascii="Times New Roman" w:hAnsi="Times New Roman" w:cs="Times New Roman"/>
          <w:sz w:val="24"/>
          <w:szCs w:val="24"/>
        </w:rPr>
      </w:pPr>
    </w:p>
    <w:tbl>
      <w:tblPr>
        <w:tblW w:w="10294" w:type="dxa"/>
        <w:tblInd w:w="108" w:type="dxa"/>
        <w:tblLayout w:type="fixed"/>
        <w:tblLook w:val="0000" w:firstRow="0" w:lastRow="0" w:firstColumn="0" w:lastColumn="0" w:noHBand="0" w:noVBand="0"/>
      </w:tblPr>
      <w:tblGrid>
        <w:gridCol w:w="4911"/>
        <w:gridCol w:w="5383"/>
      </w:tblGrid>
      <w:tr w:rsidR="00D96498" w:rsidRPr="00D96498" w:rsidTr="00023E73">
        <w:trPr>
          <w:trHeight w:val="960"/>
        </w:trPr>
        <w:tc>
          <w:tcPr>
            <w:tcW w:w="4911"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Исполнитель:</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c>
          <w:tcPr>
            <w:tcW w:w="5383"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Заказчик:</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ФАУ МО РФ ЦСКА</w:t>
            </w:r>
          </w:p>
        </w:tc>
      </w:tr>
      <w:tr w:rsidR="00D96498" w:rsidRPr="00D96498" w:rsidTr="00023E73">
        <w:trPr>
          <w:trHeight w:val="960"/>
        </w:trPr>
        <w:tc>
          <w:tcPr>
            <w:tcW w:w="4911"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___________________</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c>
          <w:tcPr>
            <w:tcW w:w="5383"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Первый заместителя начальника</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 xml:space="preserve">_____________________ Д.Ю. </w:t>
            </w:r>
            <w:proofErr w:type="spellStart"/>
            <w:r w:rsidRPr="00D96498">
              <w:rPr>
                <w:rFonts w:ascii="Times New Roman" w:hAnsi="Times New Roman" w:cs="Times New Roman"/>
                <w:sz w:val="24"/>
                <w:szCs w:val="24"/>
              </w:rPr>
              <w:t>Ларченков</w:t>
            </w:r>
            <w:proofErr w:type="spellEnd"/>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r>
    </w:tbl>
    <w:p w:rsidR="00D96498" w:rsidRPr="00D96498" w:rsidRDefault="00D96498" w:rsidP="00D96498">
      <w:pPr>
        <w:widowControl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br w:type="page"/>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lastRenderedPageBreak/>
        <w:t>ПРИЛОЖЕНИЕ № 5</w:t>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t>К ДОГОВОРУ ОКАЗАНИЯ УСЛУГ</w:t>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bCs/>
          <w:sz w:val="24"/>
          <w:szCs w:val="24"/>
        </w:rPr>
        <w:t xml:space="preserve"> ______</w:t>
      </w:r>
      <w:proofErr w:type="gramStart"/>
      <w:r w:rsidRPr="00D96498">
        <w:rPr>
          <w:rFonts w:ascii="Times New Roman" w:hAnsi="Times New Roman" w:cs="Times New Roman"/>
          <w:bCs/>
          <w:sz w:val="24"/>
          <w:szCs w:val="24"/>
        </w:rPr>
        <w:t>_</w:t>
      </w:r>
      <w:r w:rsidRPr="00D96498">
        <w:rPr>
          <w:rFonts w:ascii="Times New Roman" w:hAnsi="Times New Roman" w:cs="Times New Roman"/>
          <w:sz w:val="24"/>
          <w:szCs w:val="24"/>
        </w:rPr>
        <w:t xml:space="preserve">  от</w:t>
      </w:r>
      <w:proofErr w:type="gramEnd"/>
      <w:r w:rsidRPr="00D96498">
        <w:rPr>
          <w:rFonts w:ascii="Times New Roman" w:hAnsi="Times New Roman" w:cs="Times New Roman"/>
          <w:sz w:val="24"/>
          <w:szCs w:val="24"/>
        </w:rPr>
        <w:t xml:space="preserve"> «__»__________201_ г.</w:t>
      </w:r>
    </w:p>
    <w:p w:rsidR="00D96498" w:rsidRPr="00D96498" w:rsidRDefault="00D96498" w:rsidP="00D96498">
      <w:pPr>
        <w:widowControl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spacing w:line="240" w:lineRule="auto"/>
        <w:contextualSpacing/>
        <w:jc w:val="center"/>
        <w:rPr>
          <w:rFonts w:ascii="Times New Roman" w:eastAsia="MS Mincho" w:hAnsi="Times New Roman" w:cs="Times New Roman"/>
          <w:sz w:val="24"/>
          <w:szCs w:val="24"/>
        </w:rPr>
      </w:pPr>
      <w:r w:rsidRPr="00D96498">
        <w:rPr>
          <w:rFonts w:ascii="Times New Roman" w:hAnsi="Times New Roman" w:cs="Times New Roman"/>
          <w:sz w:val="24"/>
          <w:szCs w:val="24"/>
        </w:rPr>
        <w:t>АКТ ПРИЕМА – ПЕРЕДАЧИ (ВОЗВРАТА) ОБОРУДОВАНИЯ</w:t>
      </w:r>
      <w:r w:rsidRPr="00D96498">
        <w:rPr>
          <w:rFonts w:ascii="MS Gothic" w:eastAsia="MS Gothic" w:hAnsi="MS Gothic" w:cs="MS Gothic" w:hint="eastAsia"/>
          <w:sz w:val="24"/>
          <w:szCs w:val="24"/>
        </w:rPr>
        <w:t> </w:t>
      </w:r>
    </w:p>
    <w:p w:rsidR="00D96498" w:rsidRPr="00D96498" w:rsidRDefault="00D96498" w:rsidP="00D96498">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(образец)</w:t>
      </w:r>
    </w:p>
    <w:p w:rsidR="00D96498" w:rsidRPr="00D96498" w:rsidRDefault="00D96498" w:rsidP="00D96498">
      <w:pPr>
        <w:widowControl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 xml:space="preserve">г. Москва                                                                   </w:t>
      </w:r>
      <w:proofErr w:type="gramStart"/>
      <w:r w:rsidRPr="00D96498">
        <w:rPr>
          <w:rFonts w:ascii="Times New Roman" w:hAnsi="Times New Roman" w:cs="Times New Roman"/>
          <w:sz w:val="24"/>
          <w:szCs w:val="24"/>
        </w:rPr>
        <w:t xml:space="preserve">   «</w:t>
      </w:r>
      <w:proofErr w:type="gramEnd"/>
      <w:r w:rsidRPr="00D96498">
        <w:rPr>
          <w:rFonts w:ascii="Times New Roman" w:hAnsi="Times New Roman" w:cs="Times New Roman"/>
          <w:sz w:val="24"/>
          <w:szCs w:val="24"/>
        </w:rPr>
        <w:t>___» ____________ 201_ г.</w:t>
      </w:r>
    </w:p>
    <w:p w:rsidR="00D96498" w:rsidRPr="00D96498" w:rsidRDefault="00D96498" w:rsidP="00D96498">
      <w:pPr>
        <w:widowControl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______________________________________________</w:t>
      </w:r>
      <w:r w:rsidRPr="00D96498">
        <w:rPr>
          <w:rFonts w:ascii="Times New Roman" w:hAnsi="Times New Roman" w:cs="Times New Roman"/>
          <w:bCs/>
          <w:sz w:val="24"/>
          <w:szCs w:val="24"/>
        </w:rPr>
        <w:t xml:space="preserve"> </w:t>
      </w:r>
      <w:r w:rsidRPr="00D96498">
        <w:rPr>
          <w:rFonts w:ascii="Times New Roman" w:hAnsi="Times New Roman" w:cs="Times New Roman"/>
          <w:sz w:val="24"/>
          <w:szCs w:val="24"/>
        </w:rPr>
        <w:t xml:space="preserve">в лице ____________________________, действующего на основании _______________________________________________, именуемое в дальнейшем «Исполнитель», с одной стороны, и Федеральное автономное учреждение Министерства обороны Российской Федерации «Центральный спортивный клуб Армии» (далее – ФАУ МО РФ ЦСКА), именуемое в дальнейшем «Заказчик», в лице первого заместителя начальника ФАУ МО РФ ЦСКА </w:t>
      </w:r>
      <w:proofErr w:type="spellStart"/>
      <w:r w:rsidRPr="00D96498">
        <w:rPr>
          <w:rFonts w:ascii="Times New Roman" w:hAnsi="Times New Roman" w:cs="Times New Roman"/>
          <w:sz w:val="24"/>
          <w:szCs w:val="24"/>
        </w:rPr>
        <w:t>Ларченкова</w:t>
      </w:r>
      <w:proofErr w:type="spellEnd"/>
      <w:r w:rsidRPr="00D96498">
        <w:rPr>
          <w:rFonts w:ascii="Times New Roman" w:hAnsi="Times New Roman" w:cs="Times New Roman"/>
          <w:sz w:val="24"/>
          <w:szCs w:val="24"/>
        </w:rPr>
        <w:t xml:space="preserve"> Д.Ю., действующего на основании доверенности от ------------г. № --- </w:t>
      </w:r>
      <w:r w:rsidRPr="00D96498">
        <w:rPr>
          <w:rStyle w:val="a7"/>
          <w:rFonts w:ascii="Times New Roman" w:hAnsi="Times New Roman" w:cs="Times New Roman"/>
          <w:sz w:val="24"/>
          <w:szCs w:val="24"/>
        </w:rPr>
        <w:t>,</w:t>
      </w:r>
      <w:r w:rsidRPr="00D96498">
        <w:rPr>
          <w:rFonts w:ascii="Times New Roman" w:hAnsi="Times New Roman" w:cs="Times New Roman"/>
          <w:sz w:val="24"/>
          <w:szCs w:val="24"/>
        </w:rPr>
        <w:t xml:space="preserve"> именуемое в дальнейшем «Заказчик», вместе именуемые «Стороны», в соответствии с договором оказания услуг №_____________  от ____________ года, составили настоящий Акт о том, что Заказчик передал, а Исполнитель принял следующее Оборудование:</w:t>
      </w:r>
      <w:r w:rsidRPr="00D96498">
        <w:rPr>
          <w:rFonts w:ascii="MS Gothic" w:eastAsia="MS Gothic" w:hAnsi="MS Gothic" w:cs="MS Gothic" w:hint="eastAsia"/>
          <w:sz w:val="24"/>
          <w:szCs w:val="24"/>
        </w:rPr>
        <w:t> </w:t>
      </w:r>
    </w:p>
    <w:p w:rsidR="00D96498" w:rsidRPr="00D96498" w:rsidRDefault="00D96498" w:rsidP="00D96498">
      <w:pPr>
        <w:widowControl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1. Перечень Оборудования:</w:t>
      </w:r>
    </w:p>
    <w:p w:rsidR="00D96498" w:rsidRPr="00D96498" w:rsidRDefault="00D96498" w:rsidP="00D96498">
      <w:pPr>
        <w:widowControl w:val="0"/>
        <w:spacing w:line="240" w:lineRule="auto"/>
        <w:contextualSpacing/>
        <w:jc w:val="both"/>
        <w:rPr>
          <w:rFonts w:ascii="Times New Roman" w:hAnsi="Times New Roman" w:cs="Times New Roman"/>
          <w:sz w:val="24"/>
          <w:szCs w:val="24"/>
        </w:rPr>
      </w:pPr>
    </w:p>
    <w:tbl>
      <w:tblPr>
        <w:tblW w:w="0" w:type="auto"/>
        <w:tblInd w:w="-10" w:type="dxa"/>
        <w:tblLook w:val="0000" w:firstRow="0" w:lastRow="0" w:firstColumn="0" w:lastColumn="0" w:noHBand="0" w:noVBand="0"/>
      </w:tblPr>
      <w:tblGrid>
        <w:gridCol w:w="445"/>
        <w:gridCol w:w="4241"/>
        <w:gridCol w:w="847"/>
        <w:gridCol w:w="2626"/>
        <w:gridCol w:w="1587"/>
      </w:tblGrid>
      <w:tr w:rsidR="00D96498" w:rsidRPr="00D96498" w:rsidTr="00023E73">
        <w:trPr>
          <w:trHeight w:val="288"/>
        </w:trPr>
        <w:tc>
          <w:tcPr>
            <w:tcW w:w="0" w:type="auto"/>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w:t>
            </w:r>
          </w:p>
        </w:tc>
        <w:tc>
          <w:tcPr>
            <w:tcW w:w="4625" w:type="dxa"/>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Наименование</w:t>
            </w:r>
          </w:p>
        </w:tc>
        <w:tc>
          <w:tcPr>
            <w:tcW w:w="867" w:type="dxa"/>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Кол-во</w:t>
            </w:r>
          </w:p>
        </w:tc>
        <w:tc>
          <w:tcPr>
            <w:tcW w:w="2771" w:type="dxa"/>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Стоимость оборудования за единицу,</w:t>
            </w:r>
          </w:p>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руб.</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96498" w:rsidRPr="00D96498" w:rsidRDefault="00D96498" w:rsidP="00023E73">
            <w:pPr>
              <w:widowControl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Сумма, руб.</w:t>
            </w:r>
          </w:p>
        </w:tc>
      </w:tr>
      <w:tr w:rsidR="00D96498" w:rsidRPr="00D96498" w:rsidTr="00023E73">
        <w:trPr>
          <w:trHeight w:val="288"/>
        </w:trPr>
        <w:tc>
          <w:tcPr>
            <w:tcW w:w="0" w:type="auto"/>
            <w:tcBorders>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1</w:t>
            </w:r>
          </w:p>
        </w:tc>
        <w:tc>
          <w:tcPr>
            <w:tcW w:w="4625" w:type="dxa"/>
            <w:tcBorders>
              <w:left w:val="single" w:sz="4" w:space="0" w:color="000000"/>
              <w:bottom w:val="single" w:sz="4" w:space="0" w:color="000000"/>
            </w:tcBorders>
            <w:shd w:val="clear" w:color="auto" w:fill="FFFFFF"/>
            <w:vAlign w:val="bottom"/>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c>
          <w:tcPr>
            <w:tcW w:w="867" w:type="dxa"/>
            <w:tcBorders>
              <w:left w:val="single" w:sz="4" w:space="0" w:color="000000"/>
              <w:bottom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c>
          <w:tcPr>
            <w:tcW w:w="2771" w:type="dxa"/>
            <w:tcBorders>
              <w:left w:val="single" w:sz="4" w:space="0" w:color="000000"/>
              <w:bottom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c>
          <w:tcPr>
            <w:tcW w:w="1686" w:type="dxa"/>
            <w:tcBorders>
              <w:left w:val="single" w:sz="4" w:space="0" w:color="000000"/>
              <w:bottom w:val="single" w:sz="4" w:space="0" w:color="000000"/>
              <w:right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r>
      <w:tr w:rsidR="00D96498" w:rsidRPr="00D96498" w:rsidTr="00023E73">
        <w:trPr>
          <w:trHeight w:val="288"/>
        </w:trPr>
        <w:tc>
          <w:tcPr>
            <w:tcW w:w="0" w:type="auto"/>
            <w:tcBorders>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2</w:t>
            </w:r>
          </w:p>
        </w:tc>
        <w:tc>
          <w:tcPr>
            <w:tcW w:w="4625" w:type="dxa"/>
            <w:tcBorders>
              <w:left w:val="single" w:sz="4" w:space="0" w:color="000000"/>
              <w:bottom w:val="single" w:sz="4" w:space="0" w:color="000000"/>
            </w:tcBorders>
            <w:shd w:val="clear" w:color="auto" w:fill="FFFFFF"/>
            <w:vAlign w:val="bottom"/>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c>
          <w:tcPr>
            <w:tcW w:w="867" w:type="dxa"/>
            <w:tcBorders>
              <w:left w:val="single" w:sz="4" w:space="0" w:color="000000"/>
              <w:bottom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c>
          <w:tcPr>
            <w:tcW w:w="2771" w:type="dxa"/>
            <w:tcBorders>
              <w:left w:val="single" w:sz="4" w:space="0" w:color="000000"/>
              <w:bottom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c>
          <w:tcPr>
            <w:tcW w:w="1686" w:type="dxa"/>
            <w:tcBorders>
              <w:left w:val="single" w:sz="4" w:space="0" w:color="000000"/>
              <w:bottom w:val="single" w:sz="4" w:space="0" w:color="000000"/>
              <w:right w:val="single" w:sz="4" w:space="0" w:color="000000"/>
            </w:tcBorders>
            <w:shd w:val="clear" w:color="auto" w:fill="FFFFFF"/>
            <w:vAlign w:val="center"/>
          </w:tcPr>
          <w:p w:rsidR="00D96498" w:rsidRPr="00D96498" w:rsidRDefault="00D96498" w:rsidP="00023E73">
            <w:pPr>
              <w:widowControl w:val="0"/>
              <w:snapToGrid w:val="0"/>
              <w:spacing w:line="240" w:lineRule="auto"/>
              <w:contextualSpacing/>
              <w:jc w:val="both"/>
              <w:rPr>
                <w:rFonts w:ascii="Times New Roman" w:hAnsi="Times New Roman" w:cs="Times New Roman"/>
                <w:sz w:val="24"/>
                <w:szCs w:val="24"/>
              </w:rPr>
            </w:pPr>
          </w:p>
        </w:tc>
      </w:tr>
      <w:tr w:rsidR="00D96498" w:rsidRPr="00D96498" w:rsidTr="00023E73">
        <w:trPr>
          <w:trHeight w:val="341"/>
        </w:trPr>
        <w:tc>
          <w:tcPr>
            <w:tcW w:w="8747" w:type="dxa"/>
            <w:gridSpan w:val="4"/>
            <w:tcBorders>
              <w:top w:val="single" w:sz="4" w:space="0" w:color="000000"/>
              <w:left w:val="single" w:sz="4" w:space="0" w:color="000000"/>
              <w:bottom w:val="single" w:sz="4" w:space="0" w:color="000000"/>
            </w:tcBorders>
            <w:shd w:val="clear" w:color="auto" w:fill="FFFFFF"/>
            <w:vAlign w:val="center"/>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Итого:</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r>
    </w:tbl>
    <w:p w:rsidR="00D96498" w:rsidRPr="00D96498" w:rsidRDefault="00D96498" w:rsidP="00D96498">
      <w:pPr>
        <w:widowControl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2. Претензий по техническому состоянию оборудования не имеется.</w:t>
      </w:r>
    </w:p>
    <w:p w:rsidR="00D96498" w:rsidRPr="00D96498" w:rsidRDefault="00D96498" w:rsidP="00D96498">
      <w:pPr>
        <w:widowControl w:val="0"/>
        <w:spacing w:line="240" w:lineRule="auto"/>
        <w:contextualSpacing/>
        <w:jc w:val="both"/>
        <w:rPr>
          <w:rFonts w:ascii="Times New Roman" w:eastAsia="MS Mincho" w:hAnsi="Times New Roman" w:cs="Times New Roman"/>
          <w:sz w:val="24"/>
          <w:szCs w:val="24"/>
        </w:rPr>
      </w:pPr>
      <w:r w:rsidRPr="00D96498">
        <w:rPr>
          <w:rFonts w:ascii="MS Gothic" w:eastAsia="MS Gothic" w:hAnsi="MS Gothic" w:cs="MS Gothic" w:hint="eastAsia"/>
          <w:sz w:val="24"/>
          <w:szCs w:val="24"/>
        </w:rPr>
        <w:t> </w:t>
      </w:r>
    </w:p>
    <w:p w:rsidR="00D96498" w:rsidRPr="00D96498" w:rsidRDefault="00D96498" w:rsidP="00D96498">
      <w:pPr>
        <w:widowControl w:val="0"/>
        <w:spacing w:line="240" w:lineRule="auto"/>
        <w:contextualSpacing/>
        <w:jc w:val="center"/>
        <w:rPr>
          <w:rFonts w:ascii="Times New Roman" w:hAnsi="Times New Roman" w:cs="Times New Roman"/>
          <w:sz w:val="24"/>
          <w:szCs w:val="24"/>
        </w:rPr>
      </w:pPr>
      <w:r w:rsidRPr="00D96498">
        <w:rPr>
          <w:rFonts w:ascii="MS Gothic" w:eastAsia="MS Gothic" w:hAnsi="MS Gothic" w:cs="MS Gothic" w:hint="eastAsia"/>
          <w:sz w:val="24"/>
          <w:szCs w:val="24"/>
        </w:rPr>
        <w:t> </w:t>
      </w:r>
      <w:r w:rsidRPr="00D96498">
        <w:rPr>
          <w:rFonts w:ascii="Times New Roman" w:hAnsi="Times New Roman" w:cs="Times New Roman"/>
          <w:sz w:val="24"/>
          <w:szCs w:val="24"/>
        </w:rPr>
        <w:t>ПОДПИСИ СТОРОН</w:t>
      </w:r>
    </w:p>
    <w:p w:rsidR="00D96498" w:rsidRPr="00D96498" w:rsidRDefault="00D96498" w:rsidP="00D96498">
      <w:pPr>
        <w:widowControl w:val="0"/>
        <w:spacing w:line="240" w:lineRule="auto"/>
        <w:contextualSpacing/>
        <w:jc w:val="both"/>
        <w:rPr>
          <w:rFonts w:ascii="Times New Roman" w:hAnsi="Times New Roman" w:cs="Times New Roman"/>
          <w:sz w:val="24"/>
          <w:szCs w:val="24"/>
        </w:rPr>
      </w:pPr>
    </w:p>
    <w:tbl>
      <w:tblPr>
        <w:tblW w:w="0" w:type="auto"/>
        <w:tblInd w:w="108" w:type="dxa"/>
        <w:tblLayout w:type="fixed"/>
        <w:tblLook w:val="0000" w:firstRow="0" w:lastRow="0" w:firstColumn="0" w:lastColumn="0" w:noHBand="0" w:noVBand="0"/>
      </w:tblPr>
      <w:tblGrid>
        <w:gridCol w:w="4976"/>
        <w:gridCol w:w="4976"/>
      </w:tblGrid>
      <w:tr w:rsidR="00D96498" w:rsidRPr="00D96498" w:rsidTr="00023E73">
        <w:trPr>
          <w:trHeight w:val="1050"/>
        </w:trPr>
        <w:tc>
          <w:tcPr>
            <w:tcW w:w="4976"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Исполнитель:</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c>
          <w:tcPr>
            <w:tcW w:w="4976"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Заказчик:</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ФАУ МО РФ ЦСКА</w:t>
            </w:r>
          </w:p>
        </w:tc>
      </w:tr>
      <w:tr w:rsidR="00D96498" w:rsidRPr="00D96498" w:rsidTr="00023E73">
        <w:trPr>
          <w:trHeight w:val="1050"/>
        </w:trPr>
        <w:tc>
          <w:tcPr>
            <w:tcW w:w="4976"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___________________</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c>
          <w:tcPr>
            <w:tcW w:w="4976"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Первый заместителя начальника</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 xml:space="preserve">___________________ Д.Ю. </w:t>
            </w:r>
            <w:proofErr w:type="spellStart"/>
            <w:r w:rsidRPr="00D96498">
              <w:rPr>
                <w:rFonts w:ascii="Times New Roman" w:hAnsi="Times New Roman" w:cs="Times New Roman"/>
                <w:sz w:val="24"/>
                <w:szCs w:val="24"/>
              </w:rPr>
              <w:t>Ларченков</w:t>
            </w:r>
            <w:proofErr w:type="spellEnd"/>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r>
    </w:tbl>
    <w:p w:rsidR="00D96498" w:rsidRPr="00D96498" w:rsidRDefault="00D96498" w:rsidP="00D96498">
      <w:pPr>
        <w:widowControl w:val="0"/>
        <w:autoSpaceDE w:val="0"/>
        <w:autoSpaceDN w:val="0"/>
        <w:adjustRightInd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br w:type="page"/>
      </w:r>
    </w:p>
    <w:p w:rsidR="00D96498" w:rsidRPr="00D96498" w:rsidRDefault="00D96498" w:rsidP="00D96498">
      <w:pPr>
        <w:widowControl w:val="0"/>
        <w:autoSpaceDE w:val="0"/>
        <w:autoSpaceDN w:val="0"/>
        <w:adjustRightInd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lastRenderedPageBreak/>
        <w:t>ПРИЛОЖЕНИЕ №6</w:t>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t>К ДОГОВОРУ ОКАЗАНИЯ УСЛУГ</w:t>
      </w:r>
    </w:p>
    <w:p w:rsidR="00D96498" w:rsidRPr="00D96498" w:rsidRDefault="00D96498" w:rsidP="00D96498">
      <w:pPr>
        <w:widowControl w:val="0"/>
        <w:spacing w:line="240" w:lineRule="auto"/>
        <w:ind w:left="5670"/>
        <w:contextualSpacing/>
        <w:jc w:val="both"/>
        <w:rPr>
          <w:rFonts w:ascii="Times New Roman" w:hAnsi="Times New Roman" w:cs="Times New Roman"/>
          <w:sz w:val="24"/>
          <w:szCs w:val="24"/>
        </w:rPr>
      </w:pPr>
      <w:r w:rsidRPr="00D96498">
        <w:rPr>
          <w:rFonts w:ascii="Times New Roman" w:hAnsi="Times New Roman" w:cs="Times New Roman"/>
          <w:sz w:val="24"/>
          <w:szCs w:val="24"/>
        </w:rPr>
        <w:t>№</w:t>
      </w:r>
      <w:r w:rsidRPr="00D96498">
        <w:rPr>
          <w:rFonts w:ascii="Times New Roman" w:hAnsi="Times New Roman" w:cs="Times New Roman"/>
          <w:bCs/>
          <w:sz w:val="24"/>
          <w:szCs w:val="24"/>
        </w:rPr>
        <w:t xml:space="preserve"> ______</w:t>
      </w:r>
      <w:proofErr w:type="gramStart"/>
      <w:r w:rsidRPr="00D96498">
        <w:rPr>
          <w:rFonts w:ascii="Times New Roman" w:hAnsi="Times New Roman" w:cs="Times New Roman"/>
          <w:bCs/>
          <w:sz w:val="24"/>
          <w:szCs w:val="24"/>
        </w:rPr>
        <w:t>_</w:t>
      </w:r>
      <w:r w:rsidRPr="00D96498">
        <w:rPr>
          <w:rFonts w:ascii="Times New Roman" w:hAnsi="Times New Roman" w:cs="Times New Roman"/>
          <w:sz w:val="24"/>
          <w:szCs w:val="24"/>
        </w:rPr>
        <w:t xml:space="preserve">  от</w:t>
      </w:r>
      <w:proofErr w:type="gramEnd"/>
      <w:r w:rsidRPr="00D96498">
        <w:rPr>
          <w:rFonts w:ascii="Times New Roman" w:hAnsi="Times New Roman" w:cs="Times New Roman"/>
          <w:sz w:val="24"/>
          <w:szCs w:val="24"/>
        </w:rPr>
        <w:t xml:space="preserve"> «__»__________201_ г.</w:t>
      </w: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АКТ ОКАЗАННЫХ УСЛУГ (Форма)</w:t>
      </w: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 xml:space="preserve">г. Москва                                                                    </w:t>
      </w:r>
      <w:proofErr w:type="gramStart"/>
      <w:r w:rsidRPr="00D96498">
        <w:rPr>
          <w:rFonts w:ascii="Times New Roman" w:hAnsi="Times New Roman" w:cs="Times New Roman"/>
          <w:sz w:val="24"/>
          <w:szCs w:val="24"/>
        </w:rPr>
        <w:t xml:space="preserve">   «</w:t>
      </w:r>
      <w:proofErr w:type="gramEnd"/>
      <w:r w:rsidRPr="00D96498">
        <w:rPr>
          <w:rFonts w:ascii="Times New Roman" w:hAnsi="Times New Roman" w:cs="Times New Roman"/>
          <w:sz w:val="24"/>
          <w:szCs w:val="24"/>
        </w:rPr>
        <w:t>___» ____________ 201_ г.</w:t>
      </w:r>
    </w:p>
    <w:p w:rsidR="00D96498" w:rsidRPr="00D96498" w:rsidRDefault="00D96498" w:rsidP="00D96498">
      <w:pPr>
        <w:widowControl w:val="0"/>
        <w:autoSpaceDE w:val="0"/>
        <w:autoSpaceDN w:val="0"/>
        <w:adjustRightInd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______________________________________</w:t>
      </w:r>
      <w:r w:rsidRPr="00D96498">
        <w:rPr>
          <w:rFonts w:ascii="Times New Roman" w:hAnsi="Times New Roman" w:cs="Times New Roman"/>
          <w:bCs/>
          <w:sz w:val="24"/>
          <w:szCs w:val="24"/>
        </w:rPr>
        <w:t xml:space="preserve"> </w:t>
      </w:r>
      <w:r w:rsidRPr="00D96498">
        <w:rPr>
          <w:rFonts w:ascii="Times New Roman" w:hAnsi="Times New Roman" w:cs="Times New Roman"/>
          <w:sz w:val="24"/>
          <w:szCs w:val="24"/>
        </w:rPr>
        <w:t xml:space="preserve">в лице _____________________________________, действующего на основании ______________________________________________, именуемое в дальнейшем «Исполнитель», с одной стороны, и Федеральное автономное учреждение Министерства обороны Российской Федерации «Центральный спортивный клуб Армии» (далее – ФАУ МО РФ ЦСКА), именуемое в дальнейшем «Заказчик», в лице первого заместителя начальника ФАУ МО РФ ЦСКА </w:t>
      </w:r>
      <w:proofErr w:type="spellStart"/>
      <w:r w:rsidRPr="00D96498">
        <w:rPr>
          <w:rFonts w:ascii="Times New Roman" w:hAnsi="Times New Roman" w:cs="Times New Roman"/>
          <w:sz w:val="24"/>
          <w:szCs w:val="24"/>
        </w:rPr>
        <w:t>Ларченкова</w:t>
      </w:r>
      <w:proofErr w:type="spellEnd"/>
      <w:r w:rsidRPr="00D96498">
        <w:rPr>
          <w:rFonts w:ascii="Times New Roman" w:hAnsi="Times New Roman" w:cs="Times New Roman"/>
          <w:sz w:val="24"/>
          <w:szCs w:val="24"/>
        </w:rPr>
        <w:t xml:space="preserve"> Д.Ю., действующего на основании доверенности от  г. №  </w:t>
      </w:r>
      <w:r w:rsidRPr="00D96498">
        <w:rPr>
          <w:rStyle w:val="a7"/>
          <w:rFonts w:ascii="Times New Roman" w:hAnsi="Times New Roman" w:cs="Times New Roman"/>
          <w:sz w:val="24"/>
          <w:szCs w:val="24"/>
        </w:rPr>
        <w:t>,</w:t>
      </w:r>
      <w:r w:rsidRPr="00D96498">
        <w:rPr>
          <w:rFonts w:ascii="Times New Roman" w:hAnsi="Times New Roman" w:cs="Times New Roman"/>
          <w:sz w:val="24"/>
          <w:szCs w:val="24"/>
        </w:rPr>
        <w:t xml:space="preserve"> именуемое в дальнейшем «Заказчик», вместе именуемые «Стороны»,  в соответствии с договором оказания услуг №_____________ от ____________ года, составили настоящий акт о том,  что Исполнитель  оказал следующие услуги:</w:t>
      </w:r>
    </w:p>
    <w:p w:rsidR="00D96498" w:rsidRPr="00D96498" w:rsidRDefault="00D96498" w:rsidP="00D96498">
      <w:pPr>
        <w:widowControl w:val="0"/>
        <w:autoSpaceDE w:val="0"/>
        <w:autoSpaceDN w:val="0"/>
        <w:adjustRightInd w:val="0"/>
        <w:spacing w:line="240" w:lineRule="auto"/>
        <w:contextualSpacing/>
        <w:jc w:val="both"/>
        <w:rPr>
          <w:rFonts w:ascii="Times New Roman" w:hAnsi="Times New Roman" w:cs="Times New Roman"/>
          <w:sz w:val="24"/>
          <w:szCs w:val="24"/>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
        <w:gridCol w:w="4048"/>
        <w:gridCol w:w="821"/>
        <w:gridCol w:w="1559"/>
        <w:gridCol w:w="1276"/>
        <w:gridCol w:w="2268"/>
      </w:tblGrid>
      <w:tr w:rsidR="00D96498" w:rsidRPr="00D96498" w:rsidTr="00023E73">
        <w:trPr>
          <w:trHeight w:val="874"/>
        </w:trPr>
        <w:tc>
          <w:tcPr>
            <w:tcW w:w="484" w:type="dxa"/>
            <w:shd w:val="clear" w:color="auto" w:fill="auto"/>
            <w:vAlign w:val="center"/>
          </w:tcPr>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w:t>
            </w:r>
          </w:p>
        </w:tc>
        <w:tc>
          <w:tcPr>
            <w:tcW w:w="4048" w:type="dxa"/>
            <w:shd w:val="clear" w:color="auto" w:fill="auto"/>
            <w:vAlign w:val="center"/>
          </w:tcPr>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Наименование</w:t>
            </w:r>
          </w:p>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услуг</w:t>
            </w:r>
          </w:p>
        </w:tc>
        <w:tc>
          <w:tcPr>
            <w:tcW w:w="821" w:type="dxa"/>
            <w:tcBorders>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Ед. изм.</w:t>
            </w:r>
          </w:p>
        </w:tc>
        <w:tc>
          <w:tcPr>
            <w:tcW w:w="1559"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Цена, руб., в том числе НДС</w:t>
            </w:r>
          </w:p>
        </w:tc>
        <w:tc>
          <w:tcPr>
            <w:tcW w:w="1276"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Кол-во</w:t>
            </w:r>
          </w:p>
        </w:tc>
        <w:tc>
          <w:tcPr>
            <w:tcW w:w="2268" w:type="dxa"/>
            <w:tcBorders>
              <w:lef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Times New Roman" w:hAnsi="Times New Roman" w:cs="Times New Roman"/>
                <w:sz w:val="24"/>
                <w:szCs w:val="24"/>
              </w:rPr>
              <w:t>Сумма, руб., в том числе НДС</w:t>
            </w:r>
          </w:p>
        </w:tc>
      </w:tr>
      <w:tr w:rsidR="00D96498" w:rsidRPr="00D96498" w:rsidTr="00023E73">
        <w:tc>
          <w:tcPr>
            <w:tcW w:w="484" w:type="dxa"/>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1</w:t>
            </w:r>
          </w:p>
        </w:tc>
        <w:tc>
          <w:tcPr>
            <w:tcW w:w="4048" w:type="dxa"/>
            <w:shd w:val="clear" w:color="auto" w:fill="auto"/>
          </w:tcPr>
          <w:p w:rsidR="00D96498" w:rsidRPr="00D96498" w:rsidRDefault="00D96498" w:rsidP="00023E73">
            <w:pPr>
              <w:widowControl w:val="0"/>
              <w:autoSpaceDE w:val="0"/>
              <w:autoSpaceDN w:val="0"/>
              <w:adjustRightInd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t>Разработка документации по организации связи на мероприятие</w:t>
            </w:r>
          </w:p>
        </w:tc>
        <w:tc>
          <w:tcPr>
            <w:tcW w:w="821" w:type="dxa"/>
            <w:tcBorders>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шт.</w:t>
            </w:r>
          </w:p>
        </w:tc>
        <w:tc>
          <w:tcPr>
            <w:tcW w:w="1559"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1276"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2268" w:type="dxa"/>
            <w:tcBorders>
              <w:lef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r>
      <w:tr w:rsidR="00D96498" w:rsidRPr="00D96498" w:rsidTr="00023E73">
        <w:tc>
          <w:tcPr>
            <w:tcW w:w="484" w:type="dxa"/>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2</w:t>
            </w:r>
          </w:p>
        </w:tc>
        <w:tc>
          <w:tcPr>
            <w:tcW w:w="4048" w:type="dxa"/>
            <w:shd w:val="clear" w:color="auto" w:fill="auto"/>
          </w:tcPr>
          <w:p w:rsidR="00D96498" w:rsidRPr="00D96498" w:rsidRDefault="00D96498" w:rsidP="00023E73">
            <w:pPr>
              <w:widowControl w:val="0"/>
              <w:autoSpaceDE w:val="0"/>
              <w:autoSpaceDN w:val="0"/>
              <w:adjustRightInd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t>Программирование радиостанции стандарта ТЕТРА</w:t>
            </w:r>
          </w:p>
        </w:tc>
        <w:tc>
          <w:tcPr>
            <w:tcW w:w="821" w:type="dxa"/>
            <w:tcBorders>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шт.</w:t>
            </w:r>
          </w:p>
        </w:tc>
        <w:tc>
          <w:tcPr>
            <w:tcW w:w="1559"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1276"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2268" w:type="dxa"/>
            <w:tcBorders>
              <w:lef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r>
      <w:tr w:rsidR="00D96498" w:rsidRPr="00D96498" w:rsidTr="00023E73">
        <w:tc>
          <w:tcPr>
            <w:tcW w:w="484" w:type="dxa"/>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3</w:t>
            </w:r>
          </w:p>
        </w:tc>
        <w:tc>
          <w:tcPr>
            <w:tcW w:w="4048" w:type="dxa"/>
            <w:shd w:val="clear" w:color="auto" w:fill="auto"/>
          </w:tcPr>
          <w:p w:rsidR="00D96498" w:rsidRPr="00D96498" w:rsidRDefault="00D96498" w:rsidP="00023E73">
            <w:pPr>
              <w:widowControl w:val="0"/>
              <w:autoSpaceDE w:val="0"/>
              <w:autoSpaceDN w:val="0"/>
              <w:adjustRightInd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t xml:space="preserve">Подключение радиостанции </w:t>
            </w:r>
            <w:r w:rsidRPr="00D96498">
              <w:rPr>
                <w:rFonts w:ascii="Times New Roman" w:hAnsi="Times New Roman" w:cs="Times New Roman"/>
                <w:sz w:val="24"/>
                <w:szCs w:val="24"/>
                <w:lang w:val="en-US"/>
              </w:rPr>
              <w:t>TETRA</w:t>
            </w:r>
            <w:r w:rsidRPr="00D96498">
              <w:rPr>
                <w:rFonts w:ascii="Times New Roman" w:hAnsi="Times New Roman" w:cs="Times New Roman"/>
                <w:sz w:val="24"/>
                <w:szCs w:val="24"/>
              </w:rPr>
              <w:t xml:space="preserve"> к сети Исполнителя</w:t>
            </w:r>
          </w:p>
        </w:tc>
        <w:tc>
          <w:tcPr>
            <w:tcW w:w="821" w:type="dxa"/>
            <w:tcBorders>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шт.</w:t>
            </w:r>
          </w:p>
        </w:tc>
        <w:tc>
          <w:tcPr>
            <w:tcW w:w="1559"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1276"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2268" w:type="dxa"/>
            <w:tcBorders>
              <w:lef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r>
      <w:tr w:rsidR="00D96498" w:rsidRPr="00D96498" w:rsidTr="00023E73">
        <w:tc>
          <w:tcPr>
            <w:tcW w:w="484" w:type="dxa"/>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4</w:t>
            </w:r>
          </w:p>
        </w:tc>
        <w:tc>
          <w:tcPr>
            <w:tcW w:w="4048" w:type="dxa"/>
            <w:shd w:val="clear" w:color="auto" w:fill="auto"/>
          </w:tcPr>
          <w:p w:rsidR="00D96498" w:rsidRPr="00D96498" w:rsidRDefault="00D96498" w:rsidP="00023E73">
            <w:pPr>
              <w:widowControl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t>Предоставление услуг ТЕТРА для одного абонентского терминала в сети Исполнителя</w:t>
            </w:r>
          </w:p>
        </w:tc>
        <w:tc>
          <w:tcPr>
            <w:tcW w:w="821" w:type="dxa"/>
            <w:tcBorders>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шт.</w:t>
            </w:r>
          </w:p>
        </w:tc>
        <w:tc>
          <w:tcPr>
            <w:tcW w:w="1559"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1276"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2268" w:type="dxa"/>
            <w:tcBorders>
              <w:lef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r>
      <w:tr w:rsidR="00D96498" w:rsidRPr="00D96498" w:rsidTr="00023E73">
        <w:tc>
          <w:tcPr>
            <w:tcW w:w="484" w:type="dxa"/>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5</w:t>
            </w:r>
          </w:p>
        </w:tc>
        <w:tc>
          <w:tcPr>
            <w:tcW w:w="4048" w:type="dxa"/>
            <w:shd w:val="clear" w:color="auto" w:fill="auto"/>
          </w:tcPr>
          <w:p w:rsidR="00D96498" w:rsidRPr="00D96498" w:rsidRDefault="00D96498" w:rsidP="00023E73">
            <w:pPr>
              <w:widowControl w:val="0"/>
              <w:spacing w:line="240" w:lineRule="auto"/>
              <w:contextualSpacing/>
              <w:rPr>
                <w:rFonts w:ascii="Times New Roman" w:hAnsi="Times New Roman" w:cs="Times New Roman"/>
                <w:sz w:val="24"/>
                <w:szCs w:val="24"/>
              </w:rPr>
            </w:pPr>
            <w:r w:rsidRPr="00D96498">
              <w:rPr>
                <w:rFonts w:ascii="Times New Roman" w:hAnsi="Times New Roman" w:cs="Times New Roman"/>
                <w:sz w:val="24"/>
                <w:szCs w:val="24"/>
              </w:rPr>
              <w:t>Предоставление оборудования</w:t>
            </w:r>
          </w:p>
        </w:tc>
        <w:tc>
          <w:tcPr>
            <w:tcW w:w="821" w:type="dxa"/>
            <w:tcBorders>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1559"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1276" w:type="dxa"/>
            <w:tcBorders>
              <w:left w:val="single" w:sz="4" w:space="0" w:color="auto"/>
              <w:righ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c>
          <w:tcPr>
            <w:tcW w:w="2268" w:type="dxa"/>
            <w:tcBorders>
              <w:left w:val="single" w:sz="4" w:space="0" w:color="auto"/>
            </w:tcBorders>
            <w:shd w:val="clear" w:color="auto" w:fill="auto"/>
            <w:vAlign w:val="center"/>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r>
      <w:tr w:rsidR="00D96498" w:rsidRPr="00D96498" w:rsidTr="00023E73">
        <w:tc>
          <w:tcPr>
            <w:tcW w:w="8188" w:type="dxa"/>
            <w:gridSpan w:val="5"/>
            <w:tcBorders>
              <w:right w:val="single" w:sz="4" w:space="0" w:color="auto"/>
            </w:tcBorders>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ИТОГО:</w:t>
            </w:r>
          </w:p>
        </w:tc>
        <w:tc>
          <w:tcPr>
            <w:tcW w:w="2268" w:type="dxa"/>
            <w:tcBorders>
              <w:left w:val="single" w:sz="4" w:space="0" w:color="auto"/>
            </w:tcBorders>
            <w:shd w:val="clear" w:color="auto" w:fill="auto"/>
          </w:tcPr>
          <w:p w:rsidR="00D96498" w:rsidRPr="00D96498" w:rsidRDefault="00D96498" w:rsidP="00023E73">
            <w:pPr>
              <w:widowControl w:val="0"/>
              <w:autoSpaceDE w:val="0"/>
              <w:autoSpaceDN w:val="0"/>
              <w:adjustRightInd w:val="0"/>
              <w:spacing w:line="240" w:lineRule="auto"/>
              <w:contextualSpacing/>
              <w:jc w:val="both"/>
              <w:rPr>
                <w:rFonts w:ascii="Times New Roman" w:hAnsi="Times New Roman" w:cs="Times New Roman"/>
                <w:sz w:val="24"/>
                <w:szCs w:val="24"/>
              </w:rPr>
            </w:pPr>
          </w:p>
        </w:tc>
      </w:tr>
    </w:tbl>
    <w:p w:rsidR="00D96498" w:rsidRPr="00D96498" w:rsidRDefault="00D96498" w:rsidP="00D96498">
      <w:pPr>
        <w:widowControl w:val="0"/>
        <w:spacing w:line="240" w:lineRule="auto"/>
        <w:contextualSpacing/>
        <w:jc w:val="both"/>
        <w:rPr>
          <w:rFonts w:ascii="Times New Roman" w:hAnsi="Times New Roman" w:cs="Times New Roman"/>
          <w:sz w:val="24"/>
          <w:szCs w:val="24"/>
        </w:rPr>
      </w:pP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r w:rsidRPr="00D96498">
        <w:rPr>
          <w:rFonts w:ascii="MS Gothic" w:eastAsia="MS Gothic" w:hAnsi="MS Gothic" w:cs="MS Gothic" w:hint="eastAsia"/>
          <w:sz w:val="24"/>
          <w:szCs w:val="24"/>
        </w:rPr>
        <w:t>  </w:t>
      </w:r>
      <w:r w:rsidRPr="00D96498">
        <w:rPr>
          <w:rFonts w:ascii="Times New Roman" w:hAnsi="Times New Roman" w:cs="Times New Roman"/>
          <w:sz w:val="24"/>
          <w:szCs w:val="24"/>
        </w:rPr>
        <w:t>ПОДПИСИ СТОРОН</w:t>
      </w:r>
    </w:p>
    <w:p w:rsidR="00D96498" w:rsidRPr="00D96498" w:rsidRDefault="00D96498" w:rsidP="00D96498">
      <w:pPr>
        <w:widowControl w:val="0"/>
        <w:autoSpaceDE w:val="0"/>
        <w:autoSpaceDN w:val="0"/>
        <w:adjustRightInd w:val="0"/>
        <w:spacing w:line="240" w:lineRule="auto"/>
        <w:contextualSpacing/>
        <w:jc w:val="center"/>
        <w:rPr>
          <w:rFonts w:ascii="Times New Roman" w:hAnsi="Times New Roman" w:cs="Times New Roman"/>
          <w:sz w:val="24"/>
          <w:szCs w:val="24"/>
        </w:rPr>
      </w:pPr>
    </w:p>
    <w:tbl>
      <w:tblPr>
        <w:tblW w:w="0" w:type="auto"/>
        <w:tblInd w:w="108" w:type="dxa"/>
        <w:tblLayout w:type="fixed"/>
        <w:tblLook w:val="0000" w:firstRow="0" w:lastRow="0" w:firstColumn="0" w:lastColumn="0" w:noHBand="0" w:noVBand="0"/>
      </w:tblPr>
      <w:tblGrid>
        <w:gridCol w:w="4536"/>
        <w:gridCol w:w="5040"/>
      </w:tblGrid>
      <w:tr w:rsidR="00D96498" w:rsidRPr="00D96498" w:rsidTr="00023E73">
        <w:trPr>
          <w:trHeight w:val="1136"/>
        </w:trPr>
        <w:tc>
          <w:tcPr>
            <w:tcW w:w="4536"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Исполнитель:</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tc>
        <w:tc>
          <w:tcPr>
            <w:tcW w:w="5040"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Заказчик:</w:t>
            </w:r>
          </w:p>
          <w:p w:rsidR="00D96498" w:rsidRPr="00D96498" w:rsidRDefault="00D96498" w:rsidP="00023E73">
            <w:pPr>
              <w:pStyle w:val="a5"/>
              <w:widowControl w:val="0"/>
              <w:suppressAutoHyphens w:val="0"/>
              <w:contextualSpacing/>
              <w:jc w:val="both"/>
              <w:rPr>
                <w:rFonts w:ascii="Times New Roman" w:hAnsi="Times New Roman" w:cs="Times New Roman"/>
              </w:rPr>
            </w:pPr>
            <w:r w:rsidRPr="00D96498">
              <w:rPr>
                <w:rFonts w:ascii="Times New Roman" w:hAnsi="Times New Roman" w:cs="Times New Roman"/>
              </w:rPr>
              <w:t>ФАУ МО РФ ЦСКА</w:t>
            </w:r>
          </w:p>
        </w:tc>
      </w:tr>
      <w:tr w:rsidR="00D96498" w:rsidRPr="00D96498" w:rsidTr="00023E73">
        <w:trPr>
          <w:trHeight w:val="1136"/>
        </w:trPr>
        <w:tc>
          <w:tcPr>
            <w:tcW w:w="4536"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___________________</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c>
          <w:tcPr>
            <w:tcW w:w="5040" w:type="dxa"/>
            <w:shd w:val="clear" w:color="auto" w:fill="auto"/>
          </w:tcPr>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Первый заместителя начальника</w:t>
            </w: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 xml:space="preserve">__________________ Д.Ю. </w:t>
            </w:r>
            <w:proofErr w:type="spellStart"/>
            <w:r w:rsidRPr="00D96498">
              <w:rPr>
                <w:rFonts w:ascii="Times New Roman" w:hAnsi="Times New Roman" w:cs="Times New Roman"/>
                <w:sz w:val="24"/>
                <w:szCs w:val="24"/>
              </w:rPr>
              <w:t>Ларченков</w:t>
            </w:r>
            <w:proofErr w:type="spellEnd"/>
          </w:p>
          <w:p w:rsidR="00D96498" w:rsidRPr="00D96498" w:rsidRDefault="00D96498" w:rsidP="00023E73">
            <w:pPr>
              <w:widowControl w:val="0"/>
              <w:spacing w:line="240" w:lineRule="auto"/>
              <w:contextualSpacing/>
              <w:jc w:val="both"/>
              <w:rPr>
                <w:rFonts w:ascii="Times New Roman" w:hAnsi="Times New Roman" w:cs="Times New Roman"/>
                <w:sz w:val="24"/>
                <w:szCs w:val="24"/>
              </w:rPr>
            </w:pPr>
            <w:r w:rsidRPr="00D96498">
              <w:rPr>
                <w:rFonts w:ascii="Times New Roman" w:hAnsi="Times New Roman" w:cs="Times New Roman"/>
                <w:sz w:val="24"/>
                <w:szCs w:val="24"/>
              </w:rPr>
              <w:t>М.П.</w:t>
            </w:r>
          </w:p>
        </w:tc>
      </w:tr>
    </w:tbl>
    <w:p w:rsidR="00127348" w:rsidRPr="00D96498" w:rsidRDefault="00127348" w:rsidP="00D96498">
      <w:pPr>
        <w:spacing w:after="0"/>
        <w:jc w:val="right"/>
        <w:rPr>
          <w:rFonts w:ascii="Times New Roman" w:hAnsi="Times New Roman" w:cs="Times New Roman"/>
          <w:sz w:val="24"/>
          <w:szCs w:val="24"/>
        </w:rPr>
      </w:pPr>
    </w:p>
    <w:sectPr w:rsidR="00127348" w:rsidRPr="00D96498" w:rsidSect="00D96498">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0B15F4"/>
    <w:multiLevelType w:val="multilevel"/>
    <w:tmpl w:val="E6A28E4E"/>
    <w:lvl w:ilvl="0">
      <w:start w:val="2"/>
      <w:numFmt w:val="decimal"/>
      <w:lvlText w:val="%1."/>
      <w:lvlJc w:val="left"/>
      <w:pPr>
        <w:tabs>
          <w:tab w:val="num" w:pos="630"/>
        </w:tabs>
        <w:ind w:left="630" w:hanging="630"/>
      </w:pPr>
      <w:rPr>
        <w:b/>
      </w:rPr>
    </w:lvl>
    <w:lvl w:ilvl="1">
      <w:start w:val="1"/>
      <w:numFmt w:val="decimal"/>
      <w:lvlText w:val="%1.%2."/>
      <w:lvlJc w:val="left"/>
      <w:pPr>
        <w:tabs>
          <w:tab w:val="num" w:pos="630"/>
        </w:tabs>
        <w:ind w:left="630" w:hanging="630"/>
      </w:pPr>
      <w:rPr>
        <w:b w:val="0"/>
        <w:i w:val="0"/>
        <w:color w:val="auto"/>
      </w:rPr>
    </w:lvl>
    <w:lvl w:ilvl="2">
      <w:start w:val="1"/>
      <w:numFmt w:val="decimal"/>
      <w:lvlText w:val="%1.%2.%3."/>
      <w:lvlJc w:val="left"/>
      <w:pPr>
        <w:tabs>
          <w:tab w:val="num" w:pos="1288"/>
        </w:tabs>
        <w:ind w:left="1288" w:hanging="720"/>
      </w:pPr>
      <w:rPr>
        <w:b w:val="0"/>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498"/>
    <w:rsid w:val="00023E73"/>
    <w:rsid w:val="00127348"/>
    <w:rsid w:val="0052541D"/>
    <w:rsid w:val="006765EF"/>
    <w:rsid w:val="006B7800"/>
    <w:rsid w:val="007264AD"/>
    <w:rsid w:val="00800A60"/>
    <w:rsid w:val="009C598F"/>
    <w:rsid w:val="00C06D34"/>
    <w:rsid w:val="00C85B96"/>
    <w:rsid w:val="00D96498"/>
    <w:rsid w:val="00EB56D6"/>
    <w:rsid w:val="00F34CCE"/>
    <w:rsid w:val="00F74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487A02-ECCB-49EF-99A1-09E2E8E1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649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96498"/>
    <w:rPr>
      <w:rFonts w:ascii="Segoe UI" w:hAnsi="Segoe UI" w:cs="Segoe UI"/>
      <w:sz w:val="18"/>
      <w:szCs w:val="18"/>
    </w:rPr>
  </w:style>
  <w:style w:type="paragraph" w:customStyle="1" w:styleId="ConsPlusNormal">
    <w:name w:val="ConsPlusNormal"/>
    <w:link w:val="ConsPlusNormal0"/>
    <w:rsid w:val="00D96498"/>
    <w:pPr>
      <w:suppressAutoHyphens/>
      <w:spacing w:after="0" w:line="100" w:lineRule="atLeast"/>
    </w:pPr>
    <w:rPr>
      <w:rFonts w:ascii="Arial" w:eastAsia="SimSun" w:hAnsi="Arial" w:cs="Arial"/>
      <w:kern w:val="1"/>
      <w:sz w:val="20"/>
      <w:szCs w:val="20"/>
      <w:lang w:eastAsia="ar-SA"/>
    </w:rPr>
  </w:style>
  <w:style w:type="paragraph" w:styleId="a5">
    <w:name w:val="No Spacing"/>
    <w:uiPriority w:val="1"/>
    <w:qFormat/>
    <w:rsid w:val="00D96498"/>
    <w:pPr>
      <w:suppressAutoHyphens/>
      <w:spacing w:after="0" w:line="240" w:lineRule="auto"/>
    </w:pPr>
    <w:rPr>
      <w:rFonts w:ascii="Cambria" w:eastAsia="SimSun" w:hAnsi="Cambria" w:cs="Cambria"/>
      <w:kern w:val="1"/>
      <w:sz w:val="24"/>
      <w:szCs w:val="24"/>
      <w:lang w:eastAsia="ar-SA"/>
    </w:rPr>
  </w:style>
  <w:style w:type="character" w:customStyle="1" w:styleId="ConsPlusNormal0">
    <w:name w:val="ConsPlusNormal Знак"/>
    <w:link w:val="ConsPlusNormal"/>
    <w:locked/>
    <w:rsid w:val="00D96498"/>
    <w:rPr>
      <w:rFonts w:ascii="Arial" w:eastAsia="SimSun" w:hAnsi="Arial" w:cs="Arial"/>
      <w:kern w:val="1"/>
      <w:sz w:val="20"/>
      <w:szCs w:val="20"/>
      <w:lang w:eastAsia="ar-SA"/>
    </w:rPr>
  </w:style>
  <w:style w:type="table" w:styleId="a6">
    <w:name w:val="Table Grid"/>
    <w:basedOn w:val="a1"/>
    <w:uiPriority w:val="39"/>
    <w:rsid w:val="00D96498"/>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Strong"/>
    <w:qFormat/>
    <w:rsid w:val="00D96498"/>
    <w:rPr>
      <w:b/>
      <w:bCs/>
      <w:spacing w:val="0"/>
    </w:rPr>
  </w:style>
  <w:style w:type="paragraph" w:customStyle="1" w:styleId="mcntmsolistparagraph">
    <w:name w:val="mcntmsolistparagraph"/>
    <w:basedOn w:val="a"/>
    <w:rsid w:val="00023E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23E73"/>
  </w:style>
  <w:style w:type="paragraph" w:customStyle="1" w:styleId="mcntmsonormal">
    <w:name w:val="mcntmsonormal"/>
    <w:basedOn w:val="a"/>
    <w:rsid w:val="00023E7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091902">
      <w:bodyDiv w:val="1"/>
      <w:marLeft w:val="0"/>
      <w:marRight w:val="0"/>
      <w:marTop w:val="0"/>
      <w:marBottom w:val="0"/>
      <w:divBdr>
        <w:top w:val="none" w:sz="0" w:space="0" w:color="auto"/>
        <w:left w:val="none" w:sz="0" w:space="0" w:color="auto"/>
        <w:bottom w:val="none" w:sz="0" w:space="0" w:color="auto"/>
        <w:right w:val="none" w:sz="0" w:space="0" w:color="auto"/>
      </w:divBdr>
    </w:div>
    <w:div w:id="188424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48E81-756B-45AE-A191-D1E16B060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16</Pages>
  <Words>5052</Words>
  <Characters>28801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 Мартьянов</dc:creator>
  <cp:keywords/>
  <dc:description/>
  <cp:lastModifiedBy>Андрей Иванович Поддевалин</cp:lastModifiedBy>
  <cp:revision>7</cp:revision>
  <cp:lastPrinted>2017-01-27T16:20:00Z</cp:lastPrinted>
  <dcterms:created xsi:type="dcterms:W3CDTF">2017-01-27T15:25:00Z</dcterms:created>
  <dcterms:modified xsi:type="dcterms:W3CDTF">2017-01-28T06:52:00Z</dcterms:modified>
</cp:coreProperties>
</file>